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1" w:type="dxa"/>
        <w:tblInd w:w="-140" w:type="dxa"/>
        <w:tblLayout w:type="fixed"/>
        <w:tblCellMar>
          <w:top w:w="15" w:type="dxa"/>
          <w:left w:w="15" w:type="dxa"/>
          <w:bottom w:w="15" w:type="dxa"/>
          <w:right w:w="15" w:type="dxa"/>
        </w:tblCellMar>
        <w:tblLook w:val="0000" w:firstRow="0" w:lastRow="0" w:firstColumn="0" w:lastColumn="0" w:noHBand="0" w:noVBand="0"/>
      </w:tblPr>
      <w:tblGrid>
        <w:gridCol w:w="3336"/>
        <w:gridCol w:w="6585"/>
      </w:tblGrid>
      <w:tr w:rsidR="00EF549C" w:rsidRPr="006B0FDF" w:rsidTr="00F87444">
        <w:trPr>
          <w:trHeight w:val="1276"/>
        </w:trPr>
        <w:tc>
          <w:tcPr>
            <w:tcW w:w="3336" w:type="dxa"/>
            <w:tcBorders>
              <w:bottom w:val="single" w:sz="24" w:space="0" w:color="000000"/>
            </w:tcBorders>
            <w:tcMar>
              <w:top w:w="0" w:type="dxa"/>
              <w:left w:w="60" w:type="dxa"/>
              <w:bottom w:w="0" w:type="dxa"/>
              <w:right w:w="60" w:type="dxa"/>
            </w:tcMar>
          </w:tcPr>
          <w:p w:rsidR="00D5358D" w:rsidRPr="00EF549C" w:rsidRDefault="00D5358D" w:rsidP="0053258D">
            <w:pPr>
              <w:pStyle w:val="NormalWeb"/>
              <w:spacing w:before="0" w:beforeAutospacing="0" w:after="0" w:afterAutospacing="0" w:line="15" w:lineRule="atLeast"/>
              <w:jc w:val="center"/>
              <w:rPr>
                <w:sz w:val="24"/>
              </w:rPr>
            </w:pPr>
            <w:r w:rsidRPr="00EF549C">
              <w:rPr>
                <w:noProof/>
                <w:sz w:val="24"/>
                <w:lang w:val="pt-BR" w:eastAsia="pt-BR"/>
              </w:rPr>
              <w:drawing>
                <wp:inline distT="0" distB="0" distL="0" distR="0" wp14:anchorId="1B263A35" wp14:editId="2493D4EE">
                  <wp:extent cx="1575955" cy="742950"/>
                  <wp:effectExtent l="0" t="0" r="5715" b="0"/>
                  <wp:docPr id="1"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G_2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5955" cy="742950"/>
                          </a:xfrm>
                          <a:prstGeom prst="rect">
                            <a:avLst/>
                          </a:prstGeom>
                          <a:noFill/>
                          <a:ln>
                            <a:noFill/>
                          </a:ln>
                        </pic:spPr>
                      </pic:pic>
                    </a:graphicData>
                  </a:graphic>
                </wp:inline>
              </w:drawing>
            </w:r>
          </w:p>
        </w:tc>
        <w:tc>
          <w:tcPr>
            <w:tcW w:w="6585" w:type="dxa"/>
            <w:tcBorders>
              <w:bottom w:val="single" w:sz="24" w:space="0" w:color="000000"/>
            </w:tcBorders>
            <w:tcMar>
              <w:top w:w="0" w:type="dxa"/>
              <w:left w:w="60" w:type="dxa"/>
              <w:bottom w:w="0" w:type="dxa"/>
              <w:right w:w="60" w:type="dxa"/>
            </w:tcMar>
          </w:tcPr>
          <w:p w:rsidR="00D5358D" w:rsidRPr="00EF549C" w:rsidRDefault="00D5358D" w:rsidP="0053258D">
            <w:pPr>
              <w:pStyle w:val="NormalWeb"/>
              <w:spacing w:before="0" w:beforeAutospacing="0" w:after="0" w:afterAutospacing="0" w:line="15" w:lineRule="atLeast"/>
              <w:jc w:val="center"/>
              <w:rPr>
                <w:sz w:val="24"/>
                <w:lang w:val="pt-BR"/>
              </w:rPr>
            </w:pPr>
            <w:r w:rsidRPr="00EF549C">
              <w:rPr>
                <w:b/>
                <w:sz w:val="24"/>
                <w:lang w:val="pt-BR"/>
              </w:rPr>
              <w:t>SECRETARIA MUNICIPAL DE EDUCAÇÃO</w:t>
            </w:r>
          </w:p>
          <w:p w:rsidR="00D5358D" w:rsidRPr="00EF549C" w:rsidRDefault="00D5358D" w:rsidP="0053258D">
            <w:pPr>
              <w:pStyle w:val="NormalWeb"/>
              <w:spacing w:before="0" w:beforeAutospacing="0" w:after="0" w:afterAutospacing="0" w:line="15" w:lineRule="atLeast"/>
              <w:jc w:val="center"/>
              <w:rPr>
                <w:sz w:val="24"/>
                <w:lang w:val="pt-BR"/>
              </w:rPr>
            </w:pPr>
            <w:r w:rsidRPr="00EF549C">
              <w:rPr>
                <w:b/>
                <w:sz w:val="24"/>
                <w:lang w:val="pt-BR"/>
              </w:rPr>
              <w:t>COORDENAÇÃO DE EDUCAÇÃO ESPECIAL</w:t>
            </w:r>
            <w:r w:rsidR="00D86566" w:rsidRPr="00EF549C">
              <w:rPr>
                <w:b/>
                <w:sz w:val="24"/>
                <w:lang w:val="pt-BR"/>
              </w:rPr>
              <w:t xml:space="preserve"> </w:t>
            </w:r>
            <w:r w:rsidR="00F87444" w:rsidRPr="00EF549C">
              <w:rPr>
                <w:b/>
                <w:sz w:val="24"/>
                <w:lang w:val="pt-BR"/>
              </w:rPr>
              <w:t>–</w:t>
            </w:r>
            <w:r w:rsidR="00D86566" w:rsidRPr="00EF549C">
              <w:rPr>
                <w:b/>
                <w:sz w:val="24"/>
                <w:lang w:val="pt-BR"/>
              </w:rPr>
              <w:t xml:space="preserve"> CEE</w:t>
            </w:r>
            <w:r w:rsidR="00F87444" w:rsidRPr="00EF549C">
              <w:rPr>
                <w:b/>
                <w:sz w:val="24"/>
                <w:lang w:val="pt-BR"/>
              </w:rPr>
              <w:t xml:space="preserve"> </w:t>
            </w:r>
          </w:p>
        </w:tc>
      </w:tr>
    </w:tbl>
    <w:p w:rsidR="00D5358D" w:rsidRPr="00EF549C" w:rsidRDefault="00D5358D" w:rsidP="00D5358D">
      <w:pPr>
        <w:jc w:val="center"/>
        <w:textAlignment w:val="center"/>
        <w:rPr>
          <w:rFonts w:ascii="Times New Roman" w:hAnsi="Times New Roman"/>
          <w:b/>
          <w:sz w:val="24"/>
          <w:szCs w:val="24"/>
          <w:lang w:val="pt-BR"/>
        </w:rPr>
      </w:pPr>
    </w:p>
    <w:p w:rsidR="00D5358D" w:rsidRPr="00EF549C" w:rsidRDefault="00F625F9" w:rsidP="00D86566">
      <w:pPr>
        <w:jc w:val="center"/>
        <w:textAlignment w:val="center"/>
        <w:rPr>
          <w:rFonts w:ascii="Times New Roman" w:hAnsi="Times New Roman"/>
          <w:b/>
          <w:sz w:val="24"/>
          <w:szCs w:val="24"/>
          <w:lang w:val="pt-BR"/>
        </w:rPr>
      </w:pPr>
      <w:r w:rsidRPr="00EF549C">
        <w:rPr>
          <w:rFonts w:ascii="Times New Roman" w:hAnsi="Times New Roman"/>
          <w:b/>
          <w:sz w:val="24"/>
          <w:szCs w:val="24"/>
          <w:lang w:val="pt-BR"/>
        </w:rPr>
        <w:t>CONTRIBUIÇÕ</w:t>
      </w:r>
      <w:r w:rsidR="00D5358D" w:rsidRPr="00EF549C">
        <w:rPr>
          <w:rFonts w:ascii="Times New Roman" w:hAnsi="Times New Roman"/>
          <w:b/>
          <w:sz w:val="24"/>
          <w:szCs w:val="24"/>
          <w:lang w:val="pt-BR"/>
        </w:rPr>
        <w:t xml:space="preserve">ES SOBRE </w:t>
      </w:r>
      <w:r w:rsidR="00781EF6" w:rsidRPr="00EF549C">
        <w:rPr>
          <w:rFonts w:ascii="Times New Roman" w:hAnsi="Times New Roman"/>
          <w:b/>
          <w:sz w:val="24"/>
          <w:szCs w:val="24"/>
          <w:lang w:val="pt-BR"/>
        </w:rPr>
        <w:t>ESTUDO DE CASO</w:t>
      </w:r>
      <w:r w:rsidR="00D5358D" w:rsidRPr="00EF549C">
        <w:rPr>
          <w:rFonts w:ascii="Times New Roman" w:hAnsi="Times New Roman"/>
          <w:b/>
          <w:sz w:val="24"/>
          <w:szCs w:val="24"/>
          <w:lang w:val="pt-BR"/>
        </w:rPr>
        <w:t xml:space="preserve"> E O PLANO DE DESENVOLVIMENTO INDIVIDUAL ESCOLAR</w:t>
      </w:r>
      <w:r w:rsidR="006A1282" w:rsidRPr="00EF549C">
        <w:rPr>
          <w:rFonts w:ascii="Times New Roman" w:hAnsi="Times New Roman"/>
          <w:b/>
          <w:sz w:val="24"/>
          <w:szCs w:val="24"/>
          <w:lang w:val="pt-BR"/>
        </w:rPr>
        <w:t xml:space="preserve"> </w:t>
      </w:r>
      <w:r w:rsidR="00236BD3" w:rsidRPr="00EF549C">
        <w:rPr>
          <w:rFonts w:ascii="Times New Roman" w:hAnsi="Times New Roman"/>
          <w:b/>
          <w:sz w:val="24"/>
          <w:szCs w:val="24"/>
          <w:lang w:val="pt-BR"/>
        </w:rPr>
        <w:t>–</w:t>
      </w:r>
      <w:r w:rsidR="006A1282" w:rsidRPr="00EF549C">
        <w:rPr>
          <w:rFonts w:ascii="Times New Roman" w:hAnsi="Times New Roman"/>
          <w:b/>
          <w:sz w:val="24"/>
          <w:szCs w:val="24"/>
          <w:lang w:val="pt-BR"/>
        </w:rPr>
        <w:t xml:space="preserve"> PDIE</w:t>
      </w:r>
      <w:r w:rsidR="00236BD3" w:rsidRPr="00EF549C">
        <w:rPr>
          <w:rFonts w:ascii="Times New Roman" w:hAnsi="Times New Roman"/>
          <w:b/>
          <w:sz w:val="24"/>
          <w:szCs w:val="24"/>
          <w:lang w:val="pt-BR"/>
        </w:rPr>
        <w:t xml:space="preserve"> PARA PROFESSORES DO ATENDIMENTO EDUCACIONAL ESPECIALIZ</w:t>
      </w:r>
      <w:r w:rsidR="005D782D" w:rsidRPr="00EF549C">
        <w:rPr>
          <w:rFonts w:ascii="Times New Roman" w:hAnsi="Times New Roman"/>
          <w:b/>
          <w:sz w:val="24"/>
          <w:szCs w:val="24"/>
          <w:lang w:val="pt-BR"/>
        </w:rPr>
        <w:t>A</w:t>
      </w:r>
      <w:r w:rsidR="00236BD3" w:rsidRPr="00EF549C">
        <w:rPr>
          <w:rFonts w:ascii="Times New Roman" w:hAnsi="Times New Roman"/>
          <w:b/>
          <w:sz w:val="24"/>
          <w:szCs w:val="24"/>
          <w:lang w:val="pt-BR"/>
        </w:rPr>
        <w:t>DO - AEE</w:t>
      </w:r>
      <w:r w:rsidR="007F172C" w:rsidRPr="00EF549C">
        <w:rPr>
          <w:rStyle w:val="Refdenotaderodap"/>
          <w:rFonts w:ascii="Times New Roman" w:hAnsi="Times New Roman"/>
          <w:b/>
          <w:sz w:val="24"/>
          <w:szCs w:val="24"/>
          <w:lang w:val="pt-BR"/>
        </w:rPr>
        <w:footnoteReference w:id="1"/>
      </w:r>
    </w:p>
    <w:p w:rsidR="007F6904" w:rsidRDefault="007F6904" w:rsidP="00D5358D">
      <w:pPr>
        <w:jc w:val="right"/>
        <w:textAlignment w:val="center"/>
        <w:rPr>
          <w:rFonts w:ascii="Times New Roman" w:hAnsi="Times New Roman"/>
          <w:sz w:val="24"/>
          <w:szCs w:val="24"/>
          <w:lang w:val="pt-BR"/>
        </w:rPr>
      </w:pPr>
    </w:p>
    <w:p w:rsidR="00D5358D" w:rsidRPr="00EF549C" w:rsidRDefault="00D5358D" w:rsidP="00D5358D">
      <w:pPr>
        <w:jc w:val="right"/>
        <w:textAlignment w:val="center"/>
        <w:rPr>
          <w:rFonts w:ascii="Times New Roman" w:hAnsi="Times New Roman"/>
          <w:sz w:val="24"/>
          <w:szCs w:val="24"/>
          <w:lang w:val="pt-BR"/>
        </w:rPr>
      </w:pPr>
      <w:r w:rsidRPr="00EF549C">
        <w:rPr>
          <w:rFonts w:ascii="Times New Roman" w:hAnsi="Times New Roman"/>
          <w:sz w:val="24"/>
          <w:szCs w:val="24"/>
          <w:lang w:val="pt-BR"/>
        </w:rPr>
        <w:t xml:space="preserve">Ednea Rodrigues </w:t>
      </w:r>
      <w:r w:rsidR="00D86566" w:rsidRPr="00EF549C">
        <w:rPr>
          <w:rFonts w:ascii="Times New Roman" w:hAnsi="Times New Roman"/>
          <w:sz w:val="24"/>
          <w:szCs w:val="24"/>
          <w:lang w:val="pt-BR"/>
        </w:rPr>
        <w:t>- C</w:t>
      </w:r>
      <w:r w:rsidRPr="00EF549C">
        <w:rPr>
          <w:rFonts w:ascii="Times New Roman" w:hAnsi="Times New Roman"/>
          <w:sz w:val="24"/>
          <w:szCs w:val="24"/>
          <w:lang w:val="pt-BR"/>
        </w:rPr>
        <w:t>EE</w:t>
      </w:r>
    </w:p>
    <w:p w:rsidR="00565ADD" w:rsidRPr="00EF549C" w:rsidRDefault="00D86566" w:rsidP="00D5358D">
      <w:pPr>
        <w:jc w:val="right"/>
        <w:textAlignment w:val="center"/>
        <w:rPr>
          <w:rFonts w:ascii="Times New Roman" w:hAnsi="Times New Roman"/>
          <w:sz w:val="24"/>
          <w:szCs w:val="24"/>
          <w:lang w:val="pt-BR"/>
        </w:rPr>
      </w:pPr>
      <w:r w:rsidRPr="00EF549C">
        <w:rPr>
          <w:rFonts w:ascii="Times New Roman" w:hAnsi="Times New Roman"/>
          <w:sz w:val="24"/>
          <w:szCs w:val="24"/>
          <w:lang w:val="pt-BR"/>
        </w:rPr>
        <w:t>Eurides Bomfim - C</w:t>
      </w:r>
      <w:r w:rsidR="00565ADD" w:rsidRPr="00EF549C">
        <w:rPr>
          <w:rFonts w:ascii="Times New Roman" w:hAnsi="Times New Roman"/>
          <w:sz w:val="24"/>
          <w:szCs w:val="24"/>
          <w:lang w:val="pt-BR"/>
        </w:rPr>
        <w:t>EE</w:t>
      </w:r>
    </w:p>
    <w:p w:rsidR="00565ADD" w:rsidRPr="00EF549C" w:rsidRDefault="00D86566" w:rsidP="00D5358D">
      <w:pPr>
        <w:jc w:val="right"/>
        <w:textAlignment w:val="center"/>
        <w:rPr>
          <w:rFonts w:ascii="Times New Roman" w:hAnsi="Times New Roman"/>
          <w:sz w:val="24"/>
          <w:szCs w:val="24"/>
          <w:lang w:val="pt-BR"/>
        </w:rPr>
      </w:pPr>
      <w:r w:rsidRPr="00EF549C">
        <w:rPr>
          <w:rFonts w:ascii="Times New Roman" w:hAnsi="Times New Roman"/>
          <w:sz w:val="24"/>
          <w:szCs w:val="24"/>
          <w:lang w:val="pt-BR"/>
        </w:rPr>
        <w:t>Nayana Pedrosa - C</w:t>
      </w:r>
      <w:r w:rsidR="00565ADD" w:rsidRPr="00EF549C">
        <w:rPr>
          <w:rFonts w:ascii="Times New Roman" w:hAnsi="Times New Roman"/>
          <w:sz w:val="24"/>
          <w:szCs w:val="24"/>
          <w:lang w:val="pt-BR"/>
        </w:rPr>
        <w:t>EE</w:t>
      </w:r>
    </w:p>
    <w:p w:rsidR="00EB1729" w:rsidRPr="00EF549C" w:rsidRDefault="00EB1729" w:rsidP="00EB1729">
      <w:pPr>
        <w:pStyle w:val="PargrafodaLista"/>
        <w:numPr>
          <w:ilvl w:val="0"/>
          <w:numId w:val="2"/>
        </w:numPr>
        <w:spacing w:line="360" w:lineRule="auto"/>
        <w:ind w:left="709" w:hanging="349"/>
        <w:jc w:val="both"/>
        <w:textAlignment w:val="center"/>
        <w:rPr>
          <w:rFonts w:ascii="Times New Roman" w:hAnsi="Times New Roman"/>
          <w:b/>
          <w:sz w:val="24"/>
          <w:szCs w:val="24"/>
          <w:lang w:val="pt-BR"/>
        </w:rPr>
      </w:pPr>
      <w:r w:rsidRPr="00EF549C">
        <w:rPr>
          <w:rFonts w:ascii="Times New Roman" w:hAnsi="Times New Roman"/>
          <w:b/>
          <w:sz w:val="24"/>
          <w:szCs w:val="24"/>
          <w:lang w:val="pt-BR"/>
        </w:rPr>
        <w:t xml:space="preserve">Introdução </w:t>
      </w:r>
    </w:p>
    <w:p w:rsidR="00D23F7A" w:rsidRPr="00EF549C" w:rsidRDefault="000261EF" w:rsidP="006A1282">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A propositiva</w:t>
      </w:r>
      <w:r w:rsidR="00D5358D" w:rsidRPr="00EF549C">
        <w:rPr>
          <w:rFonts w:ascii="Times New Roman" w:hAnsi="Times New Roman"/>
          <w:sz w:val="24"/>
          <w:szCs w:val="24"/>
          <w:lang w:val="pt-BR"/>
        </w:rPr>
        <w:t xml:space="preserve"> </w:t>
      </w:r>
      <w:r w:rsidR="00A01270" w:rsidRPr="00EF549C">
        <w:rPr>
          <w:rFonts w:ascii="Times New Roman" w:hAnsi="Times New Roman"/>
          <w:sz w:val="24"/>
          <w:szCs w:val="24"/>
          <w:lang w:val="pt-BR"/>
        </w:rPr>
        <w:t xml:space="preserve">deste </w:t>
      </w:r>
      <w:r w:rsidR="00D5358D" w:rsidRPr="00EF549C">
        <w:rPr>
          <w:rFonts w:ascii="Times New Roman" w:hAnsi="Times New Roman"/>
          <w:sz w:val="24"/>
          <w:szCs w:val="24"/>
          <w:lang w:val="pt-BR"/>
        </w:rPr>
        <w:t>artigo</w:t>
      </w:r>
      <w:r w:rsidR="00A01270" w:rsidRPr="00EF549C">
        <w:rPr>
          <w:rFonts w:ascii="Times New Roman" w:hAnsi="Times New Roman"/>
          <w:sz w:val="24"/>
          <w:szCs w:val="24"/>
          <w:lang w:val="pt-BR"/>
        </w:rPr>
        <w:t xml:space="preserve"> é </w:t>
      </w:r>
      <w:r w:rsidR="00986122" w:rsidRPr="00EF549C">
        <w:rPr>
          <w:rFonts w:ascii="Times New Roman" w:hAnsi="Times New Roman"/>
          <w:sz w:val="24"/>
          <w:szCs w:val="24"/>
          <w:lang w:val="pt-BR"/>
        </w:rPr>
        <w:t xml:space="preserve">colaborar na elaboração do </w:t>
      </w:r>
      <w:r w:rsidR="00781EF6" w:rsidRPr="00EF549C">
        <w:rPr>
          <w:rFonts w:ascii="Times New Roman" w:hAnsi="Times New Roman"/>
          <w:b/>
          <w:sz w:val="24"/>
          <w:szCs w:val="24"/>
          <w:lang w:val="pt-BR"/>
        </w:rPr>
        <w:t>Estudo de Caso</w:t>
      </w:r>
      <w:r w:rsidR="001F34CE" w:rsidRPr="00EF549C">
        <w:rPr>
          <w:rFonts w:ascii="Times New Roman" w:hAnsi="Times New Roman"/>
          <w:sz w:val="24"/>
          <w:szCs w:val="24"/>
          <w:lang w:val="pt-BR"/>
        </w:rPr>
        <w:t xml:space="preserve">, documento que descreve </w:t>
      </w:r>
      <w:r w:rsidR="00D86566" w:rsidRPr="00EF549C">
        <w:rPr>
          <w:rFonts w:ascii="Times New Roman" w:hAnsi="Times New Roman"/>
          <w:sz w:val="24"/>
          <w:szCs w:val="24"/>
          <w:lang w:val="pt-BR"/>
        </w:rPr>
        <w:t>as cara</w:t>
      </w:r>
      <w:r w:rsidR="00FA78F0" w:rsidRPr="00EF549C">
        <w:rPr>
          <w:rFonts w:ascii="Times New Roman" w:hAnsi="Times New Roman"/>
          <w:sz w:val="24"/>
          <w:szCs w:val="24"/>
          <w:lang w:val="pt-BR"/>
        </w:rPr>
        <w:t>c</w:t>
      </w:r>
      <w:r w:rsidR="00D86566" w:rsidRPr="00EF549C">
        <w:rPr>
          <w:rFonts w:ascii="Times New Roman" w:hAnsi="Times New Roman"/>
          <w:sz w:val="24"/>
          <w:szCs w:val="24"/>
          <w:lang w:val="pt-BR"/>
        </w:rPr>
        <w:t>terísticas mais importantes, emergidas d</w:t>
      </w:r>
      <w:r w:rsidR="001F34CE" w:rsidRPr="00EF549C">
        <w:rPr>
          <w:rFonts w:ascii="Times New Roman" w:hAnsi="Times New Roman"/>
          <w:sz w:val="24"/>
          <w:szCs w:val="24"/>
          <w:lang w:val="pt-BR"/>
        </w:rPr>
        <w:t xml:space="preserve">os </w:t>
      </w:r>
      <w:r w:rsidR="00D86566" w:rsidRPr="00EF549C">
        <w:rPr>
          <w:rFonts w:ascii="Times New Roman" w:hAnsi="Times New Roman"/>
          <w:sz w:val="24"/>
          <w:szCs w:val="24"/>
          <w:lang w:val="pt-BR"/>
        </w:rPr>
        <w:t>instrumentos utilizados no período de coleta de informações</w:t>
      </w:r>
      <w:r w:rsidR="00D06470" w:rsidRPr="00EF549C">
        <w:rPr>
          <w:rFonts w:ascii="Times New Roman" w:hAnsi="Times New Roman"/>
          <w:sz w:val="24"/>
          <w:szCs w:val="24"/>
          <w:lang w:val="pt-BR"/>
        </w:rPr>
        <w:t xml:space="preserve"> para estruturar </w:t>
      </w:r>
      <w:r w:rsidR="00D86566" w:rsidRPr="00EF549C">
        <w:rPr>
          <w:rFonts w:ascii="Times New Roman" w:hAnsi="Times New Roman"/>
          <w:sz w:val="24"/>
          <w:szCs w:val="24"/>
          <w:lang w:val="pt-BR"/>
        </w:rPr>
        <w:t xml:space="preserve">o </w:t>
      </w:r>
      <w:r w:rsidR="00986122" w:rsidRPr="00EF549C">
        <w:rPr>
          <w:rFonts w:ascii="Times New Roman" w:hAnsi="Times New Roman"/>
          <w:sz w:val="24"/>
          <w:szCs w:val="24"/>
          <w:lang w:val="pt-BR"/>
        </w:rPr>
        <w:t>P</w:t>
      </w:r>
      <w:r w:rsidR="00E71061" w:rsidRPr="00EF549C">
        <w:rPr>
          <w:rFonts w:ascii="Times New Roman" w:hAnsi="Times New Roman"/>
          <w:sz w:val="24"/>
          <w:szCs w:val="24"/>
          <w:lang w:val="pt-BR"/>
        </w:rPr>
        <w:t xml:space="preserve">lano de </w:t>
      </w:r>
      <w:r w:rsidR="00986122" w:rsidRPr="00EF549C">
        <w:rPr>
          <w:rFonts w:ascii="Times New Roman" w:hAnsi="Times New Roman"/>
          <w:sz w:val="24"/>
          <w:szCs w:val="24"/>
          <w:lang w:val="pt-BR"/>
        </w:rPr>
        <w:t>D</w:t>
      </w:r>
      <w:r w:rsidR="00E71061" w:rsidRPr="00EF549C">
        <w:rPr>
          <w:rFonts w:ascii="Times New Roman" w:hAnsi="Times New Roman"/>
          <w:sz w:val="24"/>
          <w:szCs w:val="24"/>
          <w:lang w:val="pt-BR"/>
        </w:rPr>
        <w:t xml:space="preserve">esenvolvimento </w:t>
      </w:r>
      <w:r w:rsidR="00986122" w:rsidRPr="00EF549C">
        <w:rPr>
          <w:rFonts w:ascii="Times New Roman" w:hAnsi="Times New Roman"/>
          <w:sz w:val="24"/>
          <w:szCs w:val="24"/>
          <w:lang w:val="pt-BR"/>
        </w:rPr>
        <w:t>I</w:t>
      </w:r>
      <w:r w:rsidR="00E71061" w:rsidRPr="00EF549C">
        <w:rPr>
          <w:rFonts w:ascii="Times New Roman" w:hAnsi="Times New Roman"/>
          <w:sz w:val="24"/>
          <w:szCs w:val="24"/>
          <w:lang w:val="pt-BR"/>
        </w:rPr>
        <w:t xml:space="preserve">ndividual </w:t>
      </w:r>
      <w:r w:rsidR="00986122" w:rsidRPr="00EF549C">
        <w:rPr>
          <w:rFonts w:ascii="Times New Roman" w:hAnsi="Times New Roman"/>
          <w:sz w:val="24"/>
          <w:szCs w:val="24"/>
          <w:lang w:val="pt-BR"/>
        </w:rPr>
        <w:t>E</w:t>
      </w:r>
      <w:r w:rsidR="00E71061" w:rsidRPr="00EF549C">
        <w:rPr>
          <w:rFonts w:ascii="Times New Roman" w:hAnsi="Times New Roman"/>
          <w:sz w:val="24"/>
          <w:szCs w:val="24"/>
          <w:lang w:val="pt-BR"/>
        </w:rPr>
        <w:t>scolar</w:t>
      </w:r>
      <w:r w:rsidR="00E46D48" w:rsidRPr="00EF549C">
        <w:rPr>
          <w:rFonts w:ascii="Times New Roman" w:hAnsi="Times New Roman"/>
          <w:sz w:val="24"/>
          <w:szCs w:val="24"/>
          <w:lang w:val="pt-BR"/>
        </w:rPr>
        <w:t xml:space="preserve"> dos</w:t>
      </w:r>
      <w:r w:rsidR="00986122" w:rsidRPr="00EF549C">
        <w:rPr>
          <w:rFonts w:ascii="Times New Roman" w:hAnsi="Times New Roman"/>
          <w:sz w:val="24"/>
          <w:szCs w:val="24"/>
          <w:lang w:val="pt-BR"/>
        </w:rPr>
        <w:t xml:space="preserve"> estudantes com deficiência e T</w:t>
      </w:r>
      <w:r w:rsidR="00FA7D25" w:rsidRPr="00EF549C">
        <w:rPr>
          <w:rFonts w:ascii="Times New Roman" w:hAnsi="Times New Roman"/>
          <w:sz w:val="24"/>
          <w:szCs w:val="24"/>
          <w:lang w:val="pt-BR"/>
        </w:rPr>
        <w:t xml:space="preserve">ranstorno do </w:t>
      </w:r>
      <w:r w:rsidR="00986122" w:rsidRPr="00EF549C">
        <w:rPr>
          <w:rFonts w:ascii="Times New Roman" w:hAnsi="Times New Roman"/>
          <w:sz w:val="24"/>
          <w:szCs w:val="24"/>
          <w:lang w:val="pt-BR"/>
        </w:rPr>
        <w:t>E</w:t>
      </w:r>
      <w:r w:rsidR="00FA7D25" w:rsidRPr="00EF549C">
        <w:rPr>
          <w:rFonts w:ascii="Times New Roman" w:hAnsi="Times New Roman"/>
          <w:sz w:val="24"/>
          <w:szCs w:val="24"/>
          <w:lang w:val="pt-BR"/>
        </w:rPr>
        <w:t xml:space="preserve">spectro </w:t>
      </w:r>
      <w:r w:rsidR="00986122" w:rsidRPr="00EF549C">
        <w:rPr>
          <w:rFonts w:ascii="Times New Roman" w:hAnsi="Times New Roman"/>
          <w:sz w:val="24"/>
          <w:szCs w:val="24"/>
          <w:lang w:val="pt-BR"/>
        </w:rPr>
        <w:t>A</w:t>
      </w:r>
      <w:r w:rsidR="00FA7D25" w:rsidRPr="00EF549C">
        <w:rPr>
          <w:rFonts w:ascii="Times New Roman" w:hAnsi="Times New Roman"/>
          <w:sz w:val="24"/>
          <w:szCs w:val="24"/>
          <w:lang w:val="pt-BR"/>
        </w:rPr>
        <w:t>utista</w:t>
      </w:r>
      <w:r w:rsidR="006B0FDF">
        <w:rPr>
          <w:rFonts w:ascii="Times New Roman" w:hAnsi="Times New Roman"/>
          <w:sz w:val="24"/>
          <w:szCs w:val="24"/>
          <w:lang w:val="pt-BR"/>
        </w:rPr>
        <w:t xml:space="preserve"> - TEA</w:t>
      </w:r>
      <w:r w:rsidR="002B2A27" w:rsidRPr="00EF549C">
        <w:rPr>
          <w:rFonts w:ascii="Times New Roman" w:hAnsi="Times New Roman"/>
          <w:sz w:val="24"/>
          <w:szCs w:val="24"/>
          <w:lang w:val="pt-BR"/>
        </w:rPr>
        <w:t>,</w:t>
      </w:r>
      <w:r w:rsidR="00986122" w:rsidRPr="00EF549C">
        <w:rPr>
          <w:rFonts w:ascii="Times New Roman" w:hAnsi="Times New Roman"/>
          <w:sz w:val="24"/>
          <w:szCs w:val="24"/>
          <w:lang w:val="pt-BR"/>
        </w:rPr>
        <w:t xml:space="preserve"> </w:t>
      </w:r>
      <w:r w:rsidR="005E4A20" w:rsidRPr="00EF549C">
        <w:rPr>
          <w:rFonts w:ascii="Times New Roman" w:hAnsi="Times New Roman"/>
          <w:sz w:val="24"/>
          <w:szCs w:val="24"/>
          <w:lang w:val="pt-BR"/>
        </w:rPr>
        <w:t xml:space="preserve">matriculados </w:t>
      </w:r>
      <w:r w:rsidR="002B2A27" w:rsidRPr="00EF549C">
        <w:rPr>
          <w:rFonts w:ascii="Times New Roman" w:hAnsi="Times New Roman"/>
          <w:sz w:val="24"/>
          <w:szCs w:val="24"/>
          <w:lang w:val="pt-BR"/>
        </w:rPr>
        <w:t>na R</w:t>
      </w:r>
      <w:r w:rsidR="00986122" w:rsidRPr="00EF549C">
        <w:rPr>
          <w:rFonts w:ascii="Times New Roman" w:hAnsi="Times New Roman"/>
          <w:sz w:val="24"/>
          <w:szCs w:val="24"/>
          <w:lang w:val="pt-BR"/>
        </w:rPr>
        <w:t xml:space="preserve">ede </w:t>
      </w:r>
      <w:r w:rsidR="006A1282" w:rsidRPr="00EF549C">
        <w:rPr>
          <w:rFonts w:ascii="Times New Roman" w:hAnsi="Times New Roman"/>
          <w:sz w:val="24"/>
          <w:szCs w:val="24"/>
          <w:lang w:val="pt-BR"/>
        </w:rPr>
        <w:t>Municipal de E</w:t>
      </w:r>
      <w:r w:rsidR="00986122" w:rsidRPr="00EF549C">
        <w:rPr>
          <w:rFonts w:ascii="Times New Roman" w:hAnsi="Times New Roman"/>
          <w:sz w:val="24"/>
          <w:szCs w:val="24"/>
          <w:lang w:val="pt-BR"/>
        </w:rPr>
        <w:t xml:space="preserve">nsino do </w:t>
      </w:r>
      <w:r w:rsidR="006A1282" w:rsidRPr="00EF549C">
        <w:rPr>
          <w:rFonts w:ascii="Times New Roman" w:hAnsi="Times New Roman"/>
          <w:sz w:val="24"/>
          <w:szCs w:val="24"/>
          <w:lang w:val="pt-BR"/>
        </w:rPr>
        <w:t>Jaboatão</w:t>
      </w:r>
      <w:r w:rsidR="00986122" w:rsidRPr="00EF549C">
        <w:rPr>
          <w:rFonts w:ascii="Times New Roman" w:hAnsi="Times New Roman"/>
          <w:sz w:val="24"/>
          <w:szCs w:val="24"/>
          <w:lang w:val="pt-BR"/>
        </w:rPr>
        <w:t xml:space="preserve"> dos </w:t>
      </w:r>
      <w:r w:rsidR="006A1282" w:rsidRPr="00EF549C">
        <w:rPr>
          <w:rFonts w:ascii="Times New Roman" w:hAnsi="Times New Roman"/>
          <w:sz w:val="24"/>
          <w:szCs w:val="24"/>
          <w:lang w:val="pt-BR"/>
        </w:rPr>
        <w:t>Guararapes</w:t>
      </w:r>
      <w:r w:rsidR="005E4A20" w:rsidRPr="00EF549C">
        <w:rPr>
          <w:rFonts w:ascii="Times New Roman" w:hAnsi="Times New Roman"/>
          <w:sz w:val="24"/>
          <w:szCs w:val="24"/>
          <w:lang w:val="pt-BR"/>
        </w:rPr>
        <w:t xml:space="preserve">, </w:t>
      </w:r>
      <w:r w:rsidR="006D7904" w:rsidRPr="00EF549C">
        <w:rPr>
          <w:rFonts w:ascii="Times New Roman" w:hAnsi="Times New Roman"/>
          <w:sz w:val="24"/>
          <w:szCs w:val="24"/>
          <w:lang w:val="pt-BR"/>
        </w:rPr>
        <w:t>especificamente</w:t>
      </w:r>
      <w:r w:rsidR="005E4A20" w:rsidRPr="00EF549C">
        <w:rPr>
          <w:rFonts w:ascii="Times New Roman" w:hAnsi="Times New Roman"/>
          <w:sz w:val="24"/>
          <w:szCs w:val="24"/>
          <w:lang w:val="pt-BR"/>
        </w:rPr>
        <w:t xml:space="preserve"> no</w:t>
      </w:r>
      <w:r w:rsidR="00986122" w:rsidRPr="00EF549C">
        <w:rPr>
          <w:rFonts w:ascii="Times New Roman" w:hAnsi="Times New Roman"/>
          <w:sz w:val="24"/>
          <w:szCs w:val="24"/>
          <w:lang w:val="pt-BR"/>
        </w:rPr>
        <w:t xml:space="preserve"> </w:t>
      </w:r>
      <w:r w:rsidR="005E4A20" w:rsidRPr="00EF549C">
        <w:rPr>
          <w:rFonts w:ascii="Times New Roman" w:hAnsi="Times New Roman"/>
          <w:sz w:val="24"/>
          <w:szCs w:val="24"/>
          <w:lang w:val="pt-BR"/>
        </w:rPr>
        <w:t xml:space="preserve">Atendimento Educacional Especializado </w:t>
      </w:r>
      <w:r w:rsidR="007F6904">
        <w:rPr>
          <w:rFonts w:ascii="Times New Roman" w:hAnsi="Times New Roman"/>
          <w:sz w:val="24"/>
          <w:szCs w:val="24"/>
          <w:lang w:val="pt-BR"/>
        </w:rPr>
        <w:t>-</w:t>
      </w:r>
      <w:r w:rsidR="005E4A20" w:rsidRPr="00EF549C">
        <w:rPr>
          <w:rFonts w:ascii="Times New Roman" w:hAnsi="Times New Roman"/>
          <w:sz w:val="24"/>
          <w:szCs w:val="24"/>
          <w:lang w:val="pt-BR"/>
        </w:rPr>
        <w:t xml:space="preserve"> AEE.</w:t>
      </w:r>
      <w:r w:rsidR="00345FF9" w:rsidRPr="00EF549C">
        <w:rPr>
          <w:rFonts w:ascii="Times New Roman" w:hAnsi="Times New Roman"/>
          <w:sz w:val="24"/>
          <w:szCs w:val="24"/>
          <w:lang w:val="pt-BR"/>
        </w:rPr>
        <w:t xml:space="preserve"> </w:t>
      </w:r>
    </w:p>
    <w:p w:rsidR="00F112F0" w:rsidRPr="00EF549C" w:rsidRDefault="00D23F7A" w:rsidP="006A1282">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 xml:space="preserve">O </w:t>
      </w:r>
      <w:r w:rsidR="00781EF6" w:rsidRPr="00EF549C">
        <w:rPr>
          <w:rFonts w:ascii="Times New Roman" w:hAnsi="Times New Roman"/>
          <w:sz w:val="24"/>
          <w:szCs w:val="24"/>
          <w:lang w:val="pt-BR"/>
        </w:rPr>
        <w:t>Estudo de Caso</w:t>
      </w:r>
      <w:r w:rsidRPr="00EF549C">
        <w:rPr>
          <w:rFonts w:ascii="Times New Roman" w:hAnsi="Times New Roman"/>
          <w:sz w:val="24"/>
          <w:szCs w:val="24"/>
          <w:lang w:val="pt-BR"/>
        </w:rPr>
        <w:t xml:space="preserve"> t</w:t>
      </w:r>
      <w:r w:rsidR="001F34CE" w:rsidRPr="00EF549C">
        <w:rPr>
          <w:rFonts w:ascii="Times New Roman" w:hAnsi="Times New Roman"/>
          <w:sz w:val="24"/>
          <w:szCs w:val="24"/>
          <w:lang w:val="pt-BR"/>
        </w:rPr>
        <w:t>rata-se de um instrumento que possibilita sintetizar e analisar</w:t>
      </w:r>
      <w:r w:rsidR="000261EF" w:rsidRPr="00EF549C">
        <w:rPr>
          <w:rFonts w:ascii="Times New Roman" w:hAnsi="Times New Roman"/>
          <w:sz w:val="24"/>
          <w:szCs w:val="24"/>
          <w:lang w:val="pt-BR"/>
        </w:rPr>
        <w:t>,</w:t>
      </w:r>
      <w:r w:rsidR="001F34CE" w:rsidRPr="00EF549C">
        <w:rPr>
          <w:rFonts w:ascii="Times New Roman" w:hAnsi="Times New Roman"/>
          <w:sz w:val="24"/>
          <w:szCs w:val="24"/>
          <w:lang w:val="pt-BR"/>
        </w:rPr>
        <w:t xml:space="preserve"> </w:t>
      </w:r>
      <w:r w:rsidR="00345FF9" w:rsidRPr="00EF549C">
        <w:rPr>
          <w:rFonts w:ascii="Times New Roman" w:hAnsi="Times New Roman"/>
          <w:sz w:val="24"/>
          <w:szCs w:val="24"/>
          <w:lang w:val="pt-BR"/>
        </w:rPr>
        <w:t>de forma minuciosa</w:t>
      </w:r>
      <w:r w:rsidR="000261EF" w:rsidRPr="00EF549C">
        <w:rPr>
          <w:rFonts w:ascii="Times New Roman" w:hAnsi="Times New Roman"/>
          <w:sz w:val="24"/>
          <w:szCs w:val="24"/>
          <w:lang w:val="pt-BR"/>
        </w:rPr>
        <w:t>,</w:t>
      </w:r>
      <w:r w:rsidR="00345FF9" w:rsidRPr="00EF549C">
        <w:rPr>
          <w:rFonts w:ascii="Times New Roman" w:hAnsi="Times New Roman"/>
          <w:sz w:val="24"/>
          <w:szCs w:val="24"/>
          <w:lang w:val="pt-BR"/>
        </w:rPr>
        <w:t xml:space="preserve"> a singularidade de uma pessoa</w:t>
      </w:r>
      <w:r w:rsidR="00D86566" w:rsidRPr="00EF549C">
        <w:rPr>
          <w:rFonts w:ascii="Times New Roman" w:hAnsi="Times New Roman"/>
          <w:sz w:val="24"/>
          <w:szCs w:val="24"/>
          <w:lang w:val="pt-BR"/>
        </w:rPr>
        <w:t>, de um grupo</w:t>
      </w:r>
      <w:r w:rsidR="00345FF9" w:rsidRPr="00EF549C">
        <w:rPr>
          <w:rFonts w:ascii="Times New Roman" w:hAnsi="Times New Roman"/>
          <w:sz w:val="24"/>
          <w:szCs w:val="24"/>
          <w:lang w:val="pt-BR"/>
        </w:rPr>
        <w:t xml:space="preserve"> e</w:t>
      </w:r>
      <w:r w:rsidR="00D06470" w:rsidRPr="00EF549C">
        <w:rPr>
          <w:rFonts w:ascii="Times New Roman" w:hAnsi="Times New Roman"/>
          <w:sz w:val="24"/>
          <w:szCs w:val="24"/>
          <w:lang w:val="pt-BR"/>
        </w:rPr>
        <w:t xml:space="preserve"> do</w:t>
      </w:r>
      <w:r w:rsidR="00345FF9" w:rsidRPr="00EF549C">
        <w:rPr>
          <w:rFonts w:ascii="Times New Roman" w:hAnsi="Times New Roman"/>
          <w:sz w:val="24"/>
          <w:szCs w:val="24"/>
          <w:lang w:val="pt-BR"/>
        </w:rPr>
        <w:t xml:space="preserve"> seu contexto, </w:t>
      </w:r>
      <w:r w:rsidR="00F112F0" w:rsidRPr="00EF549C">
        <w:rPr>
          <w:rFonts w:ascii="Times New Roman" w:hAnsi="Times New Roman"/>
          <w:sz w:val="24"/>
          <w:szCs w:val="24"/>
          <w:lang w:val="pt-BR"/>
        </w:rPr>
        <w:t xml:space="preserve">a partir das referências </w:t>
      </w:r>
      <w:r w:rsidR="001F34CE" w:rsidRPr="00EF549C">
        <w:rPr>
          <w:rFonts w:ascii="Times New Roman" w:hAnsi="Times New Roman"/>
          <w:sz w:val="24"/>
          <w:szCs w:val="24"/>
          <w:lang w:val="pt-BR"/>
        </w:rPr>
        <w:t xml:space="preserve">obtidas </w:t>
      </w:r>
      <w:r w:rsidR="00F112F0" w:rsidRPr="00EF549C">
        <w:rPr>
          <w:rFonts w:ascii="Times New Roman" w:hAnsi="Times New Roman"/>
          <w:sz w:val="24"/>
          <w:szCs w:val="24"/>
          <w:lang w:val="pt-BR"/>
        </w:rPr>
        <w:t>n</w:t>
      </w:r>
      <w:r w:rsidR="00345FF9" w:rsidRPr="00EF549C">
        <w:rPr>
          <w:rFonts w:ascii="Times New Roman" w:hAnsi="Times New Roman"/>
          <w:sz w:val="24"/>
          <w:szCs w:val="24"/>
          <w:lang w:val="pt-BR"/>
        </w:rPr>
        <w:t>as</w:t>
      </w:r>
      <w:r w:rsidR="001F34CE" w:rsidRPr="00EF549C">
        <w:rPr>
          <w:rFonts w:ascii="Times New Roman" w:hAnsi="Times New Roman"/>
          <w:sz w:val="24"/>
          <w:szCs w:val="24"/>
          <w:lang w:val="pt-BR"/>
        </w:rPr>
        <w:t xml:space="preserve"> entrevistas, </w:t>
      </w:r>
      <w:r w:rsidR="00AD6161">
        <w:rPr>
          <w:rFonts w:ascii="Times New Roman" w:hAnsi="Times New Roman"/>
          <w:sz w:val="24"/>
          <w:szCs w:val="24"/>
          <w:lang w:val="pt-BR"/>
        </w:rPr>
        <w:t xml:space="preserve">nas </w:t>
      </w:r>
      <w:r w:rsidR="001F34CE" w:rsidRPr="00EF549C">
        <w:rPr>
          <w:rFonts w:ascii="Times New Roman" w:hAnsi="Times New Roman"/>
          <w:sz w:val="24"/>
          <w:szCs w:val="24"/>
          <w:lang w:val="pt-BR"/>
        </w:rPr>
        <w:t xml:space="preserve">observações </w:t>
      </w:r>
      <w:r w:rsidR="00345FF9" w:rsidRPr="00EF549C">
        <w:rPr>
          <w:rFonts w:ascii="Times New Roman" w:hAnsi="Times New Roman"/>
          <w:sz w:val="24"/>
          <w:szCs w:val="24"/>
          <w:lang w:val="pt-BR"/>
        </w:rPr>
        <w:t xml:space="preserve">e </w:t>
      </w:r>
      <w:r w:rsidR="00F112F0" w:rsidRPr="00EF549C">
        <w:rPr>
          <w:rFonts w:ascii="Times New Roman" w:hAnsi="Times New Roman"/>
          <w:sz w:val="24"/>
          <w:szCs w:val="24"/>
          <w:lang w:val="pt-BR"/>
        </w:rPr>
        <w:t>n</w:t>
      </w:r>
      <w:r w:rsidR="00345FF9" w:rsidRPr="00EF549C">
        <w:rPr>
          <w:rFonts w:ascii="Times New Roman" w:hAnsi="Times New Roman"/>
          <w:sz w:val="24"/>
          <w:szCs w:val="24"/>
          <w:lang w:val="pt-BR"/>
        </w:rPr>
        <w:t xml:space="preserve">os questionários, </w:t>
      </w:r>
      <w:r w:rsidR="004D27E8">
        <w:rPr>
          <w:rFonts w:ascii="Times New Roman" w:hAnsi="Times New Roman"/>
          <w:sz w:val="24"/>
          <w:szCs w:val="24"/>
          <w:lang w:val="pt-BR"/>
        </w:rPr>
        <w:t>utilizado</w:t>
      </w:r>
      <w:r w:rsidR="001F34CE" w:rsidRPr="00EF549C">
        <w:rPr>
          <w:rFonts w:ascii="Times New Roman" w:hAnsi="Times New Roman"/>
          <w:sz w:val="24"/>
          <w:szCs w:val="24"/>
          <w:lang w:val="pt-BR"/>
        </w:rPr>
        <w:t xml:space="preserve">s </w:t>
      </w:r>
      <w:r w:rsidR="00F112F0" w:rsidRPr="00EF549C">
        <w:rPr>
          <w:rFonts w:ascii="Times New Roman" w:hAnsi="Times New Roman"/>
          <w:sz w:val="24"/>
          <w:szCs w:val="24"/>
          <w:lang w:val="pt-BR"/>
        </w:rPr>
        <w:t xml:space="preserve">pelo responsável </w:t>
      </w:r>
      <w:r w:rsidR="00345FF9" w:rsidRPr="00EF549C">
        <w:rPr>
          <w:rFonts w:ascii="Times New Roman" w:hAnsi="Times New Roman"/>
          <w:sz w:val="24"/>
          <w:szCs w:val="24"/>
          <w:lang w:val="pt-BR"/>
        </w:rPr>
        <w:t xml:space="preserve">durante o período </w:t>
      </w:r>
      <w:r w:rsidR="00F112F0" w:rsidRPr="00EF549C">
        <w:rPr>
          <w:rFonts w:ascii="Times New Roman" w:hAnsi="Times New Roman"/>
          <w:sz w:val="24"/>
          <w:szCs w:val="24"/>
          <w:lang w:val="pt-BR"/>
        </w:rPr>
        <w:t>de</w:t>
      </w:r>
      <w:r w:rsidR="00345FF9" w:rsidRPr="00EF549C">
        <w:rPr>
          <w:rFonts w:ascii="Times New Roman" w:hAnsi="Times New Roman"/>
          <w:sz w:val="24"/>
          <w:szCs w:val="24"/>
          <w:lang w:val="pt-BR"/>
        </w:rPr>
        <w:t xml:space="preserve"> obtenção </w:t>
      </w:r>
      <w:r w:rsidR="00F112F0" w:rsidRPr="00EF549C">
        <w:rPr>
          <w:rFonts w:ascii="Times New Roman" w:hAnsi="Times New Roman"/>
          <w:sz w:val="24"/>
          <w:szCs w:val="24"/>
          <w:lang w:val="pt-BR"/>
        </w:rPr>
        <w:t>das informações</w:t>
      </w:r>
      <w:r w:rsidR="005D782D" w:rsidRPr="00EF549C">
        <w:rPr>
          <w:rFonts w:ascii="Times New Roman" w:hAnsi="Times New Roman"/>
          <w:sz w:val="24"/>
          <w:szCs w:val="24"/>
          <w:lang w:val="pt-BR"/>
        </w:rPr>
        <w:t>.</w:t>
      </w:r>
      <w:r w:rsidR="00F112F0" w:rsidRPr="00EF549C">
        <w:rPr>
          <w:rFonts w:ascii="Times New Roman" w:hAnsi="Times New Roman"/>
          <w:sz w:val="24"/>
          <w:szCs w:val="24"/>
          <w:lang w:val="pt-BR"/>
        </w:rPr>
        <w:t xml:space="preserve"> </w:t>
      </w:r>
    </w:p>
    <w:p w:rsidR="001E0CEB" w:rsidRPr="00EF549C" w:rsidRDefault="005237A6" w:rsidP="008073E0">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Destaca-se</w:t>
      </w:r>
      <w:r w:rsidR="005E4A20" w:rsidRPr="00EF549C">
        <w:rPr>
          <w:rFonts w:ascii="Times New Roman" w:hAnsi="Times New Roman"/>
          <w:sz w:val="24"/>
          <w:szCs w:val="24"/>
          <w:lang w:val="pt-BR"/>
        </w:rPr>
        <w:t xml:space="preserve"> que</w:t>
      </w:r>
      <w:r w:rsidR="005D782D" w:rsidRPr="00EF549C">
        <w:rPr>
          <w:rFonts w:ascii="Times New Roman" w:hAnsi="Times New Roman"/>
          <w:sz w:val="24"/>
          <w:szCs w:val="24"/>
          <w:lang w:val="pt-BR"/>
        </w:rPr>
        <w:t xml:space="preserve"> a</w:t>
      </w:r>
      <w:r w:rsidR="00AD6F50">
        <w:rPr>
          <w:rFonts w:ascii="Times New Roman" w:hAnsi="Times New Roman"/>
          <w:sz w:val="24"/>
          <w:szCs w:val="24"/>
          <w:lang w:val="pt-BR"/>
        </w:rPr>
        <w:t xml:space="preserve"> exigência de elaboração d</w:t>
      </w:r>
      <w:r w:rsidRPr="00EF549C">
        <w:rPr>
          <w:rFonts w:ascii="Times New Roman" w:hAnsi="Times New Roman"/>
          <w:sz w:val="24"/>
          <w:szCs w:val="24"/>
          <w:lang w:val="pt-BR"/>
        </w:rPr>
        <w:t xml:space="preserve">o </w:t>
      </w:r>
      <w:r w:rsidR="00781EF6" w:rsidRPr="00EF549C">
        <w:rPr>
          <w:rFonts w:ascii="Times New Roman" w:hAnsi="Times New Roman"/>
          <w:sz w:val="24"/>
          <w:szCs w:val="24"/>
          <w:lang w:val="pt-BR"/>
        </w:rPr>
        <w:t>Estudo de Caso</w:t>
      </w:r>
      <w:r w:rsidR="00A65DAE" w:rsidRPr="00EF549C">
        <w:rPr>
          <w:rFonts w:ascii="Times New Roman" w:hAnsi="Times New Roman"/>
          <w:sz w:val="24"/>
          <w:szCs w:val="24"/>
          <w:lang w:val="pt-BR"/>
        </w:rPr>
        <w:t xml:space="preserve"> </w:t>
      </w:r>
      <w:r w:rsidR="008073E0" w:rsidRPr="00EF549C">
        <w:rPr>
          <w:rFonts w:ascii="Times New Roman" w:hAnsi="Times New Roman"/>
          <w:sz w:val="24"/>
          <w:szCs w:val="24"/>
          <w:lang w:val="pt-BR"/>
        </w:rPr>
        <w:t>surgiu</w:t>
      </w:r>
      <w:r w:rsidR="00A65DAE" w:rsidRPr="00EF549C">
        <w:rPr>
          <w:rFonts w:ascii="Times New Roman" w:hAnsi="Times New Roman"/>
          <w:sz w:val="24"/>
          <w:szCs w:val="24"/>
          <w:lang w:val="pt-BR"/>
        </w:rPr>
        <w:t xml:space="preserve"> no momento </w:t>
      </w:r>
      <w:r w:rsidR="00A35CFB" w:rsidRPr="00EF549C">
        <w:rPr>
          <w:rFonts w:ascii="Times New Roman" w:hAnsi="Times New Roman"/>
          <w:sz w:val="24"/>
          <w:szCs w:val="24"/>
          <w:lang w:val="pt-BR"/>
        </w:rPr>
        <w:t xml:space="preserve">da </w:t>
      </w:r>
      <w:r w:rsidR="00AD6F50">
        <w:rPr>
          <w:rFonts w:ascii="Times New Roman" w:hAnsi="Times New Roman"/>
          <w:sz w:val="24"/>
          <w:szCs w:val="24"/>
          <w:lang w:val="pt-BR"/>
        </w:rPr>
        <w:t>Formação C</w:t>
      </w:r>
      <w:r w:rsidR="00A65DAE" w:rsidRPr="00EF549C">
        <w:rPr>
          <w:rFonts w:ascii="Times New Roman" w:hAnsi="Times New Roman"/>
          <w:sz w:val="24"/>
          <w:szCs w:val="24"/>
          <w:lang w:val="pt-BR"/>
        </w:rPr>
        <w:t>ontinuada</w:t>
      </w:r>
      <w:r w:rsidRPr="00EF549C">
        <w:rPr>
          <w:rFonts w:ascii="Times New Roman" w:hAnsi="Times New Roman"/>
          <w:sz w:val="24"/>
          <w:szCs w:val="24"/>
          <w:lang w:val="pt-BR"/>
        </w:rPr>
        <w:t>,</w:t>
      </w:r>
      <w:r w:rsidR="00A65DAE" w:rsidRPr="00EF549C">
        <w:rPr>
          <w:rFonts w:ascii="Times New Roman" w:hAnsi="Times New Roman"/>
          <w:sz w:val="24"/>
          <w:szCs w:val="24"/>
          <w:lang w:val="pt-BR"/>
        </w:rPr>
        <w:t xml:space="preserve"> </w:t>
      </w:r>
      <w:r w:rsidR="008073E0" w:rsidRPr="00EF549C">
        <w:rPr>
          <w:rFonts w:ascii="Times New Roman" w:hAnsi="Times New Roman"/>
          <w:sz w:val="24"/>
          <w:szCs w:val="24"/>
          <w:lang w:val="pt-BR"/>
        </w:rPr>
        <w:t>e</w:t>
      </w:r>
      <w:r w:rsidR="005E4A20" w:rsidRPr="00EF549C">
        <w:rPr>
          <w:rFonts w:ascii="Times New Roman" w:hAnsi="Times New Roman"/>
          <w:sz w:val="24"/>
          <w:szCs w:val="24"/>
          <w:lang w:val="pt-BR"/>
        </w:rPr>
        <w:t>m</w:t>
      </w:r>
      <w:r w:rsidR="001E0CEB" w:rsidRPr="00EF549C">
        <w:rPr>
          <w:rFonts w:ascii="Times New Roman" w:hAnsi="Times New Roman"/>
          <w:sz w:val="24"/>
          <w:szCs w:val="24"/>
          <w:lang w:val="pt-BR"/>
        </w:rPr>
        <w:t xml:space="preserve"> 2018, </w:t>
      </w:r>
      <w:r w:rsidR="008073E0" w:rsidRPr="00EF549C">
        <w:rPr>
          <w:rFonts w:ascii="Times New Roman" w:hAnsi="Times New Roman"/>
          <w:sz w:val="24"/>
          <w:szCs w:val="24"/>
          <w:lang w:val="pt-BR"/>
        </w:rPr>
        <w:t>após a</w:t>
      </w:r>
      <w:r w:rsidR="001E0CEB" w:rsidRPr="00EF549C">
        <w:rPr>
          <w:rFonts w:ascii="Times New Roman" w:hAnsi="Times New Roman"/>
          <w:sz w:val="24"/>
          <w:szCs w:val="24"/>
          <w:lang w:val="pt-BR"/>
        </w:rPr>
        <w:t xml:space="preserve"> Coordenação de Educação Especial </w:t>
      </w:r>
      <w:r w:rsidR="00A65DAE" w:rsidRPr="00EF549C">
        <w:rPr>
          <w:rFonts w:ascii="Times New Roman" w:hAnsi="Times New Roman"/>
          <w:sz w:val="24"/>
          <w:szCs w:val="24"/>
          <w:lang w:val="pt-BR"/>
        </w:rPr>
        <w:t>realizar uma</w:t>
      </w:r>
      <w:r w:rsidR="005E4A20" w:rsidRPr="00EF549C">
        <w:rPr>
          <w:rFonts w:ascii="Times New Roman" w:hAnsi="Times New Roman"/>
          <w:sz w:val="24"/>
          <w:szCs w:val="24"/>
          <w:lang w:val="pt-BR"/>
        </w:rPr>
        <w:t xml:space="preserve"> parceria com a</w:t>
      </w:r>
      <w:r w:rsidR="008073E0" w:rsidRPr="00EF549C">
        <w:rPr>
          <w:rFonts w:ascii="Times New Roman" w:hAnsi="Times New Roman"/>
          <w:sz w:val="24"/>
          <w:szCs w:val="24"/>
          <w:lang w:val="pt-BR"/>
        </w:rPr>
        <w:t xml:space="preserve"> Consultoria Acreditar, </w:t>
      </w:r>
      <w:r w:rsidR="00A65DAE" w:rsidRPr="00EF549C">
        <w:rPr>
          <w:rFonts w:ascii="Times New Roman" w:hAnsi="Times New Roman"/>
          <w:sz w:val="24"/>
          <w:szCs w:val="24"/>
          <w:lang w:val="pt-BR"/>
        </w:rPr>
        <w:t xml:space="preserve">promovendo </w:t>
      </w:r>
      <w:r w:rsidR="005E4A20" w:rsidRPr="00EF549C">
        <w:rPr>
          <w:rFonts w:ascii="Times New Roman" w:hAnsi="Times New Roman"/>
          <w:sz w:val="24"/>
          <w:szCs w:val="24"/>
          <w:lang w:val="pt-BR"/>
        </w:rPr>
        <w:t xml:space="preserve"> uma proposta de formação para os docentes do AEE</w:t>
      </w:r>
      <w:r w:rsidR="009804AA" w:rsidRPr="00EF549C">
        <w:rPr>
          <w:rFonts w:ascii="Times New Roman" w:hAnsi="Times New Roman"/>
          <w:sz w:val="24"/>
          <w:szCs w:val="24"/>
          <w:lang w:val="pt-BR"/>
        </w:rPr>
        <w:t>,</w:t>
      </w:r>
      <w:r w:rsidR="005E4A20" w:rsidRPr="00EF549C">
        <w:rPr>
          <w:rFonts w:ascii="Times New Roman" w:hAnsi="Times New Roman"/>
          <w:sz w:val="24"/>
          <w:szCs w:val="24"/>
          <w:lang w:val="pt-BR"/>
        </w:rPr>
        <w:t xml:space="preserve"> </w:t>
      </w:r>
      <w:r w:rsidR="001E0CEB" w:rsidRPr="00EF549C">
        <w:rPr>
          <w:rFonts w:ascii="Times New Roman" w:hAnsi="Times New Roman"/>
          <w:sz w:val="24"/>
          <w:szCs w:val="24"/>
          <w:lang w:val="pt-BR"/>
        </w:rPr>
        <w:t>com o seguinte delineamento</w:t>
      </w:r>
      <w:r w:rsidR="00986122" w:rsidRPr="00EF549C">
        <w:rPr>
          <w:rFonts w:ascii="Times New Roman" w:hAnsi="Times New Roman"/>
          <w:sz w:val="24"/>
          <w:szCs w:val="24"/>
          <w:lang w:val="pt-BR"/>
        </w:rPr>
        <w:t xml:space="preserve">: um encontro com </w:t>
      </w:r>
      <w:r w:rsidR="001E0CEB" w:rsidRPr="00EF549C">
        <w:rPr>
          <w:rFonts w:ascii="Times New Roman" w:hAnsi="Times New Roman"/>
          <w:sz w:val="24"/>
          <w:szCs w:val="24"/>
          <w:lang w:val="pt-BR"/>
        </w:rPr>
        <w:t xml:space="preserve">todos </w:t>
      </w:r>
      <w:r w:rsidR="005E4A20" w:rsidRPr="00EF549C">
        <w:rPr>
          <w:rFonts w:ascii="Times New Roman" w:hAnsi="Times New Roman"/>
          <w:sz w:val="24"/>
          <w:szCs w:val="24"/>
          <w:lang w:val="pt-BR"/>
        </w:rPr>
        <w:t>os professores</w:t>
      </w:r>
      <w:r w:rsidR="00986122" w:rsidRPr="00EF549C">
        <w:rPr>
          <w:rFonts w:ascii="Times New Roman" w:hAnsi="Times New Roman"/>
          <w:sz w:val="24"/>
          <w:szCs w:val="24"/>
          <w:lang w:val="pt-BR"/>
        </w:rPr>
        <w:t xml:space="preserve"> para esclarecimentos sobre a construção do </w:t>
      </w:r>
      <w:r w:rsidR="00E71061" w:rsidRPr="00EF549C">
        <w:rPr>
          <w:rFonts w:ascii="Times New Roman" w:hAnsi="Times New Roman"/>
          <w:sz w:val="24"/>
          <w:szCs w:val="24"/>
          <w:lang w:val="pt-BR"/>
        </w:rPr>
        <w:t xml:space="preserve">Plano de Desenvolvimento Individual Escolar </w:t>
      </w:r>
      <w:r w:rsidR="004D27E8">
        <w:rPr>
          <w:rFonts w:ascii="Times New Roman" w:hAnsi="Times New Roman"/>
          <w:sz w:val="24"/>
          <w:szCs w:val="24"/>
          <w:lang w:val="pt-BR"/>
        </w:rPr>
        <w:t>–</w:t>
      </w:r>
      <w:r w:rsidR="00E71061" w:rsidRPr="00EF549C">
        <w:rPr>
          <w:rFonts w:ascii="Times New Roman" w:hAnsi="Times New Roman"/>
          <w:sz w:val="24"/>
          <w:szCs w:val="24"/>
          <w:lang w:val="pt-BR"/>
        </w:rPr>
        <w:t xml:space="preserve"> </w:t>
      </w:r>
      <w:r w:rsidR="00986122" w:rsidRPr="00EF549C">
        <w:rPr>
          <w:rFonts w:ascii="Times New Roman" w:hAnsi="Times New Roman"/>
          <w:sz w:val="24"/>
          <w:szCs w:val="24"/>
          <w:lang w:val="pt-BR"/>
        </w:rPr>
        <w:t>PDIE</w:t>
      </w:r>
      <w:r w:rsidR="004D27E8">
        <w:rPr>
          <w:rFonts w:ascii="Times New Roman" w:hAnsi="Times New Roman"/>
          <w:sz w:val="24"/>
          <w:szCs w:val="24"/>
          <w:lang w:val="pt-BR"/>
        </w:rPr>
        <w:t>;</w:t>
      </w:r>
      <w:r w:rsidR="001E0CEB" w:rsidRPr="00EF549C">
        <w:rPr>
          <w:rFonts w:ascii="Times New Roman" w:hAnsi="Times New Roman"/>
          <w:sz w:val="24"/>
          <w:szCs w:val="24"/>
          <w:lang w:val="pt-BR"/>
        </w:rPr>
        <w:t xml:space="preserve"> </w:t>
      </w:r>
      <w:r w:rsidR="00986122" w:rsidRPr="00EF549C">
        <w:rPr>
          <w:rFonts w:ascii="Times New Roman" w:hAnsi="Times New Roman"/>
          <w:sz w:val="24"/>
          <w:szCs w:val="24"/>
          <w:lang w:val="pt-BR"/>
        </w:rPr>
        <w:t xml:space="preserve">e </w:t>
      </w:r>
      <w:r w:rsidR="001E0CEB" w:rsidRPr="00EF549C">
        <w:rPr>
          <w:rFonts w:ascii="Times New Roman" w:hAnsi="Times New Roman"/>
          <w:sz w:val="24"/>
          <w:szCs w:val="24"/>
          <w:lang w:val="pt-BR"/>
        </w:rPr>
        <w:t>em seguida</w:t>
      </w:r>
      <w:r w:rsidR="00986122" w:rsidRPr="00EF549C">
        <w:rPr>
          <w:rFonts w:ascii="Times New Roman" w:hAnsi="Times New Roman"/>
          <w:sz w:val="24"/>
          <w:szCs w:val="24"/>
          <w:lang w:val="pt-BR"/>
        </w:rPr>
        <w:t>,</w:t>
      </w:r>
      <w:r w:rsidR="00FA7D25" w:rsidRPr="00EF549C">
        <w:rPr>
          <w:rFonts w:ascii="Times New Roman" w:hAnsi="Times New Roman"/>
          <w:sz w:val="24"/>
          <w:szCs w:val="24"/>
          <w:lang w:val="pt-BR"/>
        </w:rPr>
        <w:t xml:space="preserve"> três encontros divididos por R</w:t>
      </w:r>
      <w:r w:rsidR="001E0CEB" w:rsidRPr="00EF549C">
        <w:rPr>
          <w:rFonts w:ascii="Times New Roman" w:hAnsi="Times New Roman"/>
          <w:sz w:val="24"/>
          <w:szCs w:val="24"/>
          <w:lang w:val="pt-BR"/>
        </w:rPr>
        <w:t>egionais</w:t>
      </w:r>
      <w:r w:rsidR="005E4A20" w:rsidRPr="00EF549C">
        <w:rPr>
          <w:rFonts w:ascii="Times New Roman" w:hAnsi="Times New Roman"/>
          <w:sz w:val="24"/>
          <w:szCs w:val="24"/>
          <w:lang w:val="pt-BR"/>
        </w:rPr>
        <w:t xml:space="preserve">, </w:t>
      </w:r>
      <w:r w:rsidR="001E0CEB" w:rsidRPr="00EF549C">
        <w:rPr>
          <w:rFonts w:ascii="Times New Roman" w:hAnsi="Times New Roman"/>
          <w:sz w:val="24"/>
          <w:szCs w:val="24"/>
          <w:lang w:val="pt-BR"/>
        </w:rPr>
        <w:t>para a</w:t>
      </w:r>
      <w:r w:rsidR="00986122" w:rsidRPr="00EF549C">
        <w:rPr>
          <w:rFonts w:ascii="Times New Roman" w:hAnsi="Times New Roman"/>
          <w:sz w:val="24"/>
          <w:szCs w:val="24"/>
          <w:lang w:val="pt-BR"/>
        </w:rPr>
        <w:t>tendimentos individualizados</w:t>
      </w:r>
      <w:r w:rsidR="005E4A20" w:rsidRPr="00EF549C">
        <w:rPr>
          <w:rFonts w:ascii="Times New Roman" w:hAnsi="Times New Roman"/>
          <w:sz w:val="24"/>
          <w:szCs w:val="24"/>
          <w:lang w:val="pt-BR"/>
        </w:rPr>
        <w:t xml:space="preserve"> com os docentes.</w:t>
      </w:r>
    </w:p>
    <w:p w:rsidR="006725DE" w:rsidRPr="00EF549C" w:rsidRDefault="005E4A20" w:rsidP="00A01270">
      <w:pPr>
        <w:spacing w:line="360" w:lineRule="auto"/>
        <w:jc w:val="both"/>
        <w:textAlignment w:val="center"/>
        <w:rPr>
          <w:rFonts w:ascii="Times New Roman" w:hAnsi="Times New Roman"/>
          <w:sz w:val="24"/>
          <w:szCs w:val="24"/>
          <w:lang w:val="pt-BR"/>
        </w:rPr>
      </w:pPr>
      <w:r w:rsidRPr="00EF549C">
        <w:rPr>
          <w:rFonts w:ascii="Times New Roman" w:hAnsi="Times New Roman"/>
          <w:sz w:val="24"/>
          <w:szCs w:val="24"/>
          <w:lang w:val="pt-BR"/>
        </w:rPr>
        <w:tab/>
        <w:t>Após a conclusão da</w:t>
      </w:r>
      <w:r w:rsidR="005D782D" w:rsidRPr="00EF549C">
        <w:rPr>
          <w:rFonts w:ascii="Times New Roman" w:hAnsi="Times New Roman"/>
          <w:sz w:val="24"/>
          <w:szCs w:val="24"/>
          <w:lang w:val="pt-BR"/>
        </w:rPr>
        <w:t>s</w:t>
      </w:r>
      <w:r w:rsidRPr="00EF549C">
        <w:rPr>
          <w:rFonts w:ascii="Times New Roman" w:hAnsi="Times New Roman"/>
          <w:sz w:val="24"/>
          <w:szCs w:val="24"/>
          <w:lang w:val="pt-BR"/>
        </w:rPr>
        <w:t xml:space="preserve"> formações</w:t>
      </w:r>
      <w:r w:rsidR="006725DE" w:rsidRPr="00EF549C">
        <w:rPr>
          <w:rFonts w:ascii="Times New Roman" w:hAnsi="Times New Roman"/>
          <w:sz w:val="24"/>
          <w:szCs w:val="24"/>
          <w:lang w:val="pt-BR"/>
        </w:rPr>
        <w:t xml:space="preserve"> com a </w:t>
      </w:r>
      <w:r w:rsidR="00A65DAE" w:rsidRPr="00EF549C">
        <w:rPr>
          <w:rFonts w:ascii="Times New Roman" w:hAnsi="Times New Roman"/>
          <w:sz w:val="24"/>
          <w:szCs w:val="24"/>
          <w:lang w:val="pt-BR"/>
        </w:rPr>
        <w:t>C</w:t>
      </w:r>
      <w:r w:rsidR="006725DE" w:rsidRPr="00EF549C">
        <w:rPr>
          <w:rFonts w:ascii="Times New Roman" w:hAnsi="Times New Roman"/>
          <w:sz w:val="24"/>
          <w:szCs w:val="24"/>
          <w:lang w:val="pt-BR"/>
        </w:rPr>
        <w:t>onsultoria</w:t>
      </w:r>
      <w:r w:rsidRPr="00EF549C">
        <w:rPr>
          <w:rFonts w:ascii="Times New Roman" w:hAnsi="Times New Roman"/>
          <w:sz w:val="24"/>
          <w:szCs w:val="24"/>
          <w:lang w:val="pt-BR"/>
        </w:rPr>
        <w:t xml:space="preserve">, </w:t>
      </w:r>
      <w:r w:rsidR="00A65DAE" w:rsidRPr="00EF549C">
        <w:rPr>
          <w:rFonts w:ascii="Times New Roman" w:hAnsi="Times New Roman"/>
          <w:sz w:val="24"/>
          <w:szCs w:val="24"/>
          <w:lang w:val="pt-BR"/>
        </w:rPr>
        <w:t>verificou-se</w:t>
      </w:r>
      <w:r w:rsidR="006725DE" w:rsidRPr="00EF549C">
        <w:rPr>
          <w:rFonts w:ascii="Times New Roman" w:hAnsi="Times New Roman"/>
          <w:sz w:val="24"/>
          <w:szCs w:val="24"/>
          <w:lang w:val="pt-BR"/>
        </w:rPr>
        <w:t xml:space="preserve"> a necessidade de outras formações com o mesmo conteúdo para </w:t>
      </w:r>
      <w:r w:rsidR="00A65DAE" w:rsidRPr="00EF549C">
        <w:rPr>
          <w:rFonts w:ascii="Times New Roman" w:hAnsi="Times New Roman"/>
          <w:sz w:val="24"/>
          <w:szCs w:val="24"/>
          <w:lang w:val="pt-BR"/>
        </w:rPr>
        <w:t xml:space="preserve">contemplar </w:t>
      </w:r>
      <w:r w:rsidR="006725DE" w:rsidRPr="00EF549C">
        <w:rPr>
          <w:rFonts w:ascii="Times New Roman" w:hAnsi="Times New Roman"/>
          <w:sz w:val="24"/>
          <w:szCs w:val="24"/>
          <w:lang w:val="pt-BR"/>
        </w:rPr>
        <w:t xml:space="preserve">os </w:t>
      </w:r>
      <w:r w:rsidRPr="00EF549C">
        <w:rPr>
          <w:rFonts w:ascii="Times New Roman" w:hAnsi="Times New Roman"/>
          <w:sz w:val="24"/>
          <w:szCs w:val="24"/>
          <w:lang w:val="pt-BR"/>
        </w:rPr>
        <w:t xml:space="preserve">novos professores </w:t>
      </w:r>
      <w:r w:rsidR="006725DE" w:rsidRPr="00EF549C">
        <w:rPr>
          <w:rFonts w:ascii="Times New Roman" w:hAnsi="Times New Roman"/>
          <w:sz w:val="24"/>
          <w:szCs w:val="24"/>
          <w:lang w:val="pt-BR"/>
        </w:rPr>
        <w:t xml:space="preserve">que </w:t>
      </w:r>
      <w:r w:rsidRPr="00EF549C">
        <w:rPr>
          <w:rFonts w:ascii="Times New Roman" w:hAnsi="Times New Roman"/>
          <w:sz w:val="24"/>
          <w:szCs w:val="24"/>
          <w:lang w:val="pt-BR"/>
        </w:rPr>
        <w:t xml:space="preserve">foram lotados para as </w:t>
      </w:r>
      <w:r w:rsidR="00E71061" w:rsidRPr="00EF549C">
        <w:rPr>
          <w:rFonts w:ascii="Times New Roman" w:hAnsi="Times New Roman"/>
          <w:sz w:val="24"/>
          <w:szCs w:val="24"/>
          <w:lang w:val="pt-BR"/>
        </w:rPr>
        <w:t>Sala</w:t>
      </w:r>
      <w:r w:rsidR="00A65DAE" w:rsidRPr="00EF549C">
        <w:rPr>
          <w:rFonts w:ascii="Times New Roman" w:hAnsi="Times New Roman"/>
          <w:sz w:val="24"/>
          <w:szCs w:val="24"/>
          <w:lang w:val="pt-BR"/>
        </w:rPr>
        <w:t>s</w:t>
      </w:r>
      <w:r w:rsidR="00E71061" w:rsidRPr="00EF549C">
        <w:rPr>
          <w:rFonts w:ascii="Times New Roman" w:hAnsi="Times New Roman"/>
          <w:sz w:val="24"/>
          <w:szCs w:val="24"/>
          <w:lang w:val="pt-BR"/>
        </w:rPr>
        <w:t xml:space="preserve"> de Recursos Multifuncionais</w:t>
      </w:r>
      <w:r w:rsidR="004D27E8">
        <w:rPr>
          <w:rFonts w:ascii="Times New Roman" w:hAnsi="Times New Roman"/>
          <w:sz w:val="24"/>
          <w:szCs w:val="24"/>
          <w:lang w:val="pt-BR"/>
        </w:rPr>
        <w:t xml:space="preserve"> - </w:t>
      </w:r>
      <w:r w:rsidRPr="00EF549C">
        <w:rPr>
          <w:rFonts w:ascii="Times New Roman" w:hAnsi="Times New Roman"/>
          <w:sz w:val="24"/>
          <w:szCs w:val="24"/>
          <w:lang w:val="pt-BR"/>
        </w:rPr>
        <w:t>SRM</w:t>
      </w:r>
      <w:r w:rsidR="00A65DAE" w:rsidRPr="00EF549C">
        <w:rPr>
          <w:rFonts w:ascii="Times New Roman" w:hAnsi="Times New Roman"/>
          <w:sz w:val="24"/>
          <w:szCs w:val="24"/>
          <w:lang w:val="pt-BR"/>
        </w:rPr>
        <w:t xml:space="preserve"> no Município</w:t>
      </w:r>
      <w:r w:rsidR="00A35CFB" w:rsidRPr="00EF549C">
        <w:rPr>
          <w:rFonts w:ascii="Times New Roman" w:hAnsi="Times New Roman"/>
          <w:sz w:val="24"/>
          <w:szCs w:val="24"/>
          <w:lang w:val="pt-BR"/>
        </w:rPr>
        <w:t>, no início de 2019</w:t>
      </w:r>
      <w:r w:rsidR="004D27E8">
        <w:rPr>
          <w:rFonts w:ascii="Times New Roman" w:hAnsi="Times New Roman"/>
          <w:sz w:val="24"/>
          <w:szCs w:val="24"/>
          <w:lang w:val="pt-BR"/>
        </w:rPr>
        <w:t>. Assim, as C</w:t>
      </w:r>
      <w:r w:rsidR="00A65DAE" w:rsidRPr="00EF549C">
        <w:rPr>
          <w:rFonts w:ascii="Times New Roman" w:hAnsi="Times New Roman"/>
          <w:sz w:val="24"/>
          <w:szCs w:val="24"/>
          <w:lang w:val="pt-BR"/>
        </w:rPr>
        <w:t>oordenadoras Educacionais do Núcleo de Educação E</w:t>
      </w:r>
      <w:r w:rsidR="006725DE" w:rsidRPr="00EF549C">
        <w:rPr>
          <w:rFonts w:ascii="Times New Roman" w:hAnsi="Times New Roman"/>
          <w:sz w:val="24"/>
          <w:szCs w:val="24"/>
          <w:lang w:val="pt-BR"/>
        </w:rPr>
        <w:t>special</w:t>
      </w:r>
      <w:r w:rsidR="005237A6" w:rsidRPr="00EF549C">
        <w:rPr>
          <w:rFonts w:ascii="Times New Roman" w:hAnsi="Times New Roman"/>
          <w:sz w:val="24"/>
          <w:szCs w:val="24"/>
          <w:lang w:val="pt-BR"/>
        </w:rPr>
        <w:t>,</w:t>
      </w:r>
      <w:r w:rsidR="00A35CFB" w:rsidRPr="00EF549C">
        <w:rPr>
          <w:rFonts w:ascii="Times New Roman" w:hAnsi="Times New Roman"/>
          <w:sz w:val="24"/>
          <w:szCs w:val="24"/>
          <w:lang w:val="pt-BR"/>
        </w:rPr>
        <w:t xml:space="preserve"> com experiência na execução e </w:t>
      </w:r>
      <w:r w:rsidR="00A35CFB" w:rsidRPr="00EF549C">
        <w:rPr>
          <w:rFonts w:ascii="Times New Roman" w:hAnsi="Times New Roman"/>
          <w:sz w:val="24"/>
          <w:szCs w:val="24"/>
          <w:lang w:val="pt-BR"/>
        </w:rPr>
        <w:lastRenderedPageBreak/>
        <w:t>vivências</w:t>
      </w:r>
      <w:r w:rsidR="005D782D" w:rsidRPr="00EF549C">
        <w:rPr>
          <w:rFonts w:ascii="Times New Roman" w:hAnsi="Times New Roman"/>
          <w:sz w:val="24"/>
          <w:szCs w:val="24"/>
          <w:lang w:val="pt-BR"/>
        </w:rPr>
        <w:t xml:space="preserve"> prá</w:t>
      </w:r>
      <w:r w:rsidR="00A35CFB" w:rsidRPr="00EF549C">
        <w:rPr>
          <w:rFonts w:ascii="Times New Roman" w:hAnsi="Times New Roman"/>
          <w:sz w:val="24"/>
          <w:szCs w:val="24"/>
          <w:lang w:val="pt-BR"/>
        </w:rPr>
        <w:t xml:space="preserve">ticas pedagógicas no AEE, </w:t>
      </w:r>
      <w:r w:rsidR="006725DE" w:rsidRPr="00EF549C">
        <w:rPr>
          <w:rFonts w:ascii="Times New Roman" w:hAnsi="Times New Roman"/>
          <w:sz w:val="24"/>
          <w:szCs w:val="24"/>
          <w:lang w:val="pt-BR"/>
        </w:rPr>
        <w:t>assumir</w:t>
      </w:r>
      <w:r w:rsidR="005D782D" w:rsidRPr="00EF549C">
        <w:rPr>
          <w:rFonts w:ascii="Times New Roman" w:hAnsi="Times New Roman"/>
          <w:sz w:val="24"/>
          <w:szCs w:val="24"/>
          <w:lang w:val="pt-BR"/>
        </w:rPr>
        <w:t>am a elaboração e</w:t>
      </w:r>
      <w:r w:rsidR="004D27E8">
        <w:rPr>
          <w:rFonts w:ascii="Times New Roman" w:hAnsi="Times New Roman"/>
          <w:sz w:val="24"/>
          <w:szCs w:val="24"/>
          <w:lang w:val="pt-BR"/>
        </w:rPr>
        <w:t xml:space="preserve"> a</w:t>
      </w:r>
      <w:r w:rsidR="005D782D" w:rsidRPr="00EF549C">
        <w:rPr>
          <w:rFonts w:ascii="Times New Roman" w:hAnsi="Times New Roman"/>
          <w:sz w:val="24"/>
          <w:szCs w:val="24"/>
          <w:lang w:val="pt-BR"/>
        </w:rPr>
        <w:t xml:space="preserve"> realização de</w:t>
      </w:r>
      <w:r w:rsidR="006725DE" w:rsidRPr="00EF549C">
        <w:rPr>
          <w:rFonts w:ascii="Times New Roman" w:hAnsi="Times New Roman"/>
          <w:sz w:val="24"/>
          <w:szCs w:val="24"/>
          <w:lang w:val="pt-BR"/>
        </w:rPr>
        <w:t xml:space="preserve"> três encontros </w:t>
      </w:r>
      <w:r w:rsidR="00EB1729" w:rsidRPr="00EF549C">
        <w:rPr>
          <w:rFonts w:ascii="Times New Roman" w:hAnsi="Times New Roman"/>
          <w:sz w:val="24"/>
          <w:szCs w:val="24"/>
          <w:lang w:val="pt-BR"/>
        </w:rPr>
        <w:t xml:space="preserve">para </w:t>
      </w:r>
      <w:r w:rsidR="005D782D" w:rsidRPr="00EF549C">
        <w:rPr>
          <w:rFonts w:ascii="Times New Roman" w:hAnsi="Times New Roman"/>
          <w:sz w:val="24"/>
          <w:szCs w:val="24"/>
          <w:lang w:val="pt-BR"/>
        </w:rPr>
        <w:t xml:space="preserve">efetivar as discussões sobre </w:t>
      </w:r>
      <w:r w:rsidR="006725DE" w:rsidRPr="00EF549C">
        <w:rPr>
          <w:rFonts w:ascii="Times New Roman" w:hAnsi="Times New Roman"/>
          <w:sz w:val="24"/>
          <w:szCs w:val="24"/>
          <w:lang w:val="pt-BR"/>
        </w:rPr>
        <w:t>a construção do PDIE.</w:t>
      </w:r>
    </w:p>
    <w:p w:rsidR="00A65DAE" w:rsidRPr="00EF549C" w:rsidRDefault="006725DE" w:rsidP="00A01270">
      <w:pPr>
        <w:spacing w:line="360" w:lineRule="auto"/>
        <w:jc w:val="both"/>
        <w:textAlignment w:val="center"/>
        <w:rPr>
          <w:rFonts w:ascii="Times New Roman" w:hAnsi="Times New Roman"/>
          <w:sz w:val="24"/>
          <w:szCs w:val="24"/>
          <w:lang w:val="pt-BR"/>
        </w:rPr>
      </w:pPr>
      <w:r w:rsidRPr="00EF549C">
        <w:rPr>
          <w:rFonts w:ascii="Times New Roman" w:hAnsi="Times New Roman"/>
          <w:sz w:val="24"/>
          <w:szCs w:val="24"/>
          <w:lang w:val="pt-BR"/>
        </w:rPr>
        <w:tab/>
        <w:t>Dessa relação dialóg</w:t>
      </w:r>
      <w:r w:rsidR="00EB1729" w:rsidRPr="00EF549C">
        <w:rPr>
          <w:rFonts w:ascii="Times New Roman" w:hAnsi="Times New Roman"/>
          <w:sz w:val="24"/>
          <w:szCs w:val="24"/>
          <w:lang w:val="pt-BR"/>
        </w:rPr>
        <w:t xml:space="preserve">ica com os professores, dos fundamentos legais </w:t>
      </w:r>
      <w:r w:rsidR="00A65DAE" w:rsidRPr="00EF549C">
        <w:rPr>
          <w:rFonts w:ascii="Times New Roman" w:hAnsi="Times New Roman"/>
          <w:sz w:val="24"/>
          <w:szCs w:val="24"/>
          <w:lang w:val="pt-BR"/>
        </w:rPr>
        <w:t>que</w:t>
      </w:r>
      <w:r w:rsidR="00B119A3" w:rsidRPr="00EF549C">
        <w:rPr>
          <w:rFonts w:ascii="Times New Roman" w:hAnsi="Times New Roman"/>
          <w:sz w:val="24"/>
          <w:szCs w:val="24"/>
          <w:lang w:val="pt-BR"/>
        </w:rPr>
        <w:t xml:space="preserve"> </w:t>
      </w:r>
      <w:r w:rsidR="004D27E8">
        <w:rPr>
          <w:rFonts w:ascii="Times New Roman" w:hAnsi="Times New Roman"/>
          <w:sz w:val="24"/>
          <w:szCs w:val="24"/>
          <w:lang w:val="pt-BR"/>
        </w:rPr>
        <w:t>abordam</w:t>
      </w:r>
      <w:r w:rsidR="00FF12BC" w:rsidRPr="00EF549C">
        <w:rPr>
          <w:rFonts w:ascii="Times New Roman" w:hAnsi="Times New Roman"/>
          <w:sz w:val="24"/>
          <w:szCs w:val="24"/>
          <w:lang w:val="pt-BR"/>
        </w:rPr>
        <w:t xml:space="preserve"> </w:t>
      </w:r>
      <w:r w:rsidR="00DA5F5C" w:rsidRPr="00EF549C">
        <w:rPr>
          <w:rFonts w:ascii="Times New Roman" w:hAnsi="Times New Roman"/>
          <w:sz w:val="24"/>
          <w:szCs w:val="24"/>
          <w:lang w:val="pt-BR"/>
        </w:rPr>
        <w:t xml:space="preserve">o </w:t>
      </w:r>
      <w:r w:rsidR="00FF12BC" w:rsidRPr="00EF549C">
        <w:rPr>
          <w:rFonts w:ascii="Times New Roman" w:hAnsi="Times New Roman"/>
          <w:sz w:val="24"/>
          <w:szCs w:val="24"/>
          <w:lang w:val="pt-BR"/>
        </w:rPr>
        <w:t>Atendimento</w:t>
      </w:r>
      <w:r w:rsidR="00A65DAE" w:rsidRPr="00EF549C">
        <w:rPr>
          <w:rFonts w:ascii="Times New Roman" w:hAnsi="Times New Roman"/>
          <w:sz w:val="24"/>
          <w:szCs w:val="24"/>
          <w:lang w:val="pt-BR"/>
        </w:rPr>
        <w:t xml:space="preserve"> E</w:t>
      </w:r>
      <w:r w:rsidR="00FF12BC" w:rsidRPr="00EF549C">
        <w:rPr>
          <w:rFonts w:ascii="Times New Roman" w:hAnsi="Times New Roman"/>
          <w:sz w:val="24"/>
          <w:szCs w:val="24"/>
          <w:lang w:val="pt-BR"/>
        </w:rPr>
        <w:t xml:space="preserve">ducacional </w:t>
      </w:r>
      <w:r w:rsidR="00A65DAE" w:rsidRPr="00EF549C">
        <w:rPr>
          <w:rFonts w:ascii="Times New Roman" w:hAnsi="Times New Roman"/>
          <w:sz w:val="24"/>
          <w:szCs w:val="24"/>
          <w:lang w:val="pt-BR"/>
        </w:rPr>
        <w:t>E</w:t>
      </w:r>
      <w:r w:rsidR="00FF12BC" w:rsidRPr="00EF549C">
        <w:rPr>
          <w:rFonts w:ascii="Times New Roman" w:hAnsi="Times New Roman"/>
          <w:sz w:val="24"/>
          <w:szCs w:val="24"/>
          <w:lang w:val="pt-BR"/>
        </w:rPr>
        <w:t xml:space="preserve">specializado </w:t>
      </w:r>
      <w:r w:rsidR="00A65DAE" w:rsidRPr="00EF549C">
        <w:rPr>
          <w:rFonts w:ascii="Times New Roman" w:hAnsi="Times New Roman"/>
          <w:sz w:val="24"/>
          <w:szCs w:val="24"/>
          <w:lang w:val="pt-BR"/>
        </w:rPr>
        <w:t>e das observações n</w:t>
      </w:r>
      <w:r w:rsidR="00EB1729" w:rsidRPr="00EF549C">
        <w:rPr>
          <w:rFonts w:ascii="Times New Roman" w:hAnsi="Times New Roman"/>
          <w:sz w:val="24"/>
          <w:szCs w:val="24"/>
          <w:lang w:val="pt-BR"/>
        </w:rPr>
        <w:t xml:space="preserve">os acompanhamentos pedagógicos, surgiu a ideia de orientar de forma mais objetiva as etapas para a construção do </w:t>
      </w:r>
      <w:r w:rsidR="00781EF6" w:rsidRPr="00EF549C">
        <w:rPr>
          <w:rFonts w:ascii="Times New Roman" w:hAnsi="Times New Roman"/>
          <w:sz w:val="24"/>
          <w:szCs w:val="24"/>
          <w:lang w:val="pt-BR"/>
        </w:rPr>
        <w:t>Estudo de Caso</w:t>
      </w:r>
      <w:r w:rsidR="00FF12BC" w:rsidRPr="00EF549C">
        <w:rPr>
          <w:rFonts w:ascii="Times New Roman" w:hAnsi="Times New Roman"/>
          <w:sz w:val="24"/>
          <w:szCs w:val="24"/>
          <w:lang w:val="pt-BR"/>
        </w:rPr>
        <w:t>, tomando como referência</w:t>
      </w:r>
      <w:r w:rsidR="00A65DAE" w:rsidRPr="00EF549C">
        <w:rPr>
          <w:rFonts w:ascii="Times New Roman" w:hAnsi="Times New Roman"/>
          <w:sz w:val="24"/>
          <w:szCs w:val="24"/>
          <w:lang w:val="pt-BR"/>
        </w:rPr>
        <w:t xml:space="preserve"> os pressupostos</w:t>
      </w:r>
      <w:r w:rsidR="00FF12BC" w:rsidRPr="00EF549C">
        <w:rPr>
          <w:rFonts w:ascii="Times New Roman" w:hAnsi="Times New Roman"/>
          <w:sz w:val="24"/>
          <w:szCs w:val="24"/>
          <w:lang w:val="pt-BR"/>
        </w:rPr>
        <w:t xml:space="preserve"> </w:t>
      </w:r>
      <w:r w:rsidR="008A027C" w:rsidRPr="00EF549C">
        <w:rPr>
          <w:rFonts w:ascii="Times New Roman" w:hAnsi="Times New Roman"/>
          <w:sz w:val="24"/>
          <w:szCs w:val="24"/>
          <w:lang w:val="pt-BR"/>
        </w:rPr>
        <w:t xml:space="preserve">epistemológicos </w:t>
      </w:r>
      <w:r w:rsidR="00A65DAE" w:rsidRPr="00EF549C">
        <w:rPr>
          <w:rFonts w:ascii="Times New Roman" w:hAnsi="Times New Roman"/>
          <w:sz w:val="24"/>
          <w:szCs w:val="24"/>
          <w:lang w:val="pt-BR"/>
        </w:rPr>
        <w:t>realizados</w:t>
      </w:r>
      <w:r w:rsidR="00FF12BC" w:rsidRPr="00EF549C">
        <w:rPr>
          <w:rFonts w:ascii="Times New Roman" w:hAnsi="Times New Roman"/>
          <w:sz w:val="24"/>
          <w:szCs w:val="24"/>
          <w:lang w:val="pt-BR"/>
        </w:rPr>
        <w:t xml:space="preserve"> </w:t>
      </w:r>
      <w:r w:rsidR="00A65DAE" w:rsidRPr="00EF549C">
        <w:rPr>
          <w:rFonts w:ascii="Times New Roman" w:hAnsi="Times New Roman"/>
          <w:sz w:val="24"/>
          <w:szCs w:val="24"/>
          <w:lang w:val="pt-BR"/>
        </w:rPr>
        <w:t xml:space="preserve">nas pesquisas de natureza qualitativa </w:t>
      </w:r>
      <w:r w:rsidR="00FF12BC" w:rsidRPr="00EF549C">
        <w:rPr>
          <w:rFonts w:ascii="Times New Roman" w:hAnsi="Times New Roman"/>
          <w:sz w:val="24"/>
          <w:szCs w:val="24"/>
          <w:lang w:val="pt-BR"/>
        </w:rPr>
        <w:t xml:space="preserve">em </w:t>
      </w:r>
      <w:r w:rsidR="00A65DAE" w:rsidRPr="00EF549C">
        <w:rPr>
          <w:rFonts w:ascii="Times New Roman" w:hAnsi="Times New Roman"/>
          <w:sz w:val="24"/>
          <w:szCs w:val="24"/>
          <w:lang w:val="pt-BR"/>
        </w:rPr>
        <w:t>E</w:t>
      </w:r>
      <w:r w:rsidR="00FF12BC" w:rsidRPr="00EF549C">
        <w:rPr>
          <w:rFonts w:ascii="Times New Roman" w:hAnsi="Times New Roman"/>
          <w:sz w:val="24"/>
          <w:szCs w:val="24"/>
          <w:lang w:val="pt-BR"/>
        </w:rPr>
        <w:t xml:space="preserve">ducação. </w:t>
      </w:r>
    </w:p>
    <w:p w:rsidR="00A35CFB" w:rsidRPr="00EF549C" w:rsidRDefault="00B119A3" w:rsidP="00A35CFB">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Salienta-se</w:t>
      </w:r>
      <w:r w:rsidR="008073E0" w:rsidRPr="00EF549C">
        <w:rPr>
          <w:rFonts w:ascii="Times New Roman" w:hAnsi="Times New Roman"/>
          <w:sz w:val="24"/>
          <w:szCs w:val="24"/>
          <w:lang w:val="pt-BR"/>
        </w:rPr>
        <w:t xml:space="preserve"> que este </w:t>
      </w:r>
      <w:r w:rsidRPr="00EF549C">
        <w:rPr>
          <w:rFonts w:ascii="Times New Roman" w:hAnsi="Times New Roman"/>
          <w:sz w:val="24"/>
          <w:szCs w:val="24"/>
          <w:lang w:val="pt-BR"/>
        </w:rPr>
        <w:t>preâmbulo</w:t>
      </w:r>
      <w:r w:rsidR="00396F13">
        <w:rPr>
          <w:rFonts w:ascii="Times New Roman" w:hAnsi="Times New Roman"/>
          <w:sz w:val="24"/>
          <w:szCs w:val="24"/>
          <w:lang w:val="pt-BR"/>
        </w:rPr>
        <w:t xml:space="preserve"> também é</w:t>
      </w:r>
      <w:r w:rsidR="004D27E8">
        <w:rPr>
          <w:rFonts w:ascii="Times New Roman" w:hAnsi="Times New Roman"/>
          <w:sz w:val="24"/>
          <w:szCs w:val="24"/>
          <w:lang w:val="pt-BR"/>
        </w:rPr>
        <w:t xml:space="preserve"> </w:t>
      </w:r>
      <w:r w:rsidRPr="00EF549C">
        <w:rPr>
          <w:rFonts w:ascii="Times New Roman" w:hAnsi="Times New Roman"/>
          <w:sz w:val="24"/>
          <w:szCs w:val="24"/>
          <w:lang w:val="pt-BR"/>
        </w:rPr>
        <w:t>uma forma de esclarecer a</w:t>
      </w:r>
      <w:r w:rsidR="008073E0" w:rsidRPr="00EF549C">
        <w:rPr>
          <w:rFonts w:ascii="Times New Roman" w:hAnsi="Times New Roman"/>
          <w:sz w:val="24"/>
          <w:szCs w:val="24"/>
          <w:lang w:val="pt-BR"/>
        </w:rPr>
        <w:t xml:space="preserve"> equipe escolar sobre a importância da participação efetiva na interação das informações que são gerenciadas no cotidiano das relações entre as pessoas</w:t>
      </w:r>
      <w:r w:rsidR="00D06470" w:rsidRPr="00EF549C">
        <w:rPr>
          <w:rFonts w:ascii="Times New Roman" w:hAnsi="Times New Roman"/>
          <w:sz w:val="24"/>
          <w:szCs w:val="24"/>
          <w:lang w:val="pt-BR"/>
        </w:rPr>
        <w:t xml:space="preserve">, </w:t>
      </w:r>
      <w:r w:rsidR="008073E0" w:rsidRPr="00EF549C">
        <w:rPr>
          <w:rFonts w:ascii="Times New Roman" w:hAnsi="Times New Roman"/>
          <w:sz w:val="24"/>
          <w:szCs w:val="24"/>
          <w:lang w:val="pt-BR"/>
        </w:rPr>
        <w:t xml:space="preserve">nas unidades de ensino e no interior da sala de aula. </w:t>
      </w:r>
    </w:p>
    <w:p w:rsidR="00D06470" w:rsidRPr="00EF549C" w:rsidRDefault="00A35CFB" w:rsidP="008073E0">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De</w:t>
      </w:r>
      <w:r w:rsidR="00B119A3" w:rsidRPr="00EF549C">
        <w:rPr>
          <w:rFonts w:ascii="Times New Roman" w:hAnsi="Times New Roman"/>
          <w:sz w:val="24"/>
          <w:szCs w:val="24"/>
          <w:lang w:val="pt-BR"/>
        </w:rPr>
        <w:t>ssa forma, entende-se</w:t>
      </w:r>
      <w:r w:rsidRPr="00EF549C">
        <w:rPr>
          <w:rFonts w:ascii="Times New Roman" w:hAnsi="Times New Roman"/>
          <w:sz w:val="24"/>
          <w:szCs w:val="24"/>
          <w:lang w:val="pt-BR"/>
        </w:rPr>
        <w:t xml:space="preserve"> que o material apresentado servirá como instrumento norteador para a efetivação do planejamento que consolida o direito do es</w:t>
      </w:r>
      <w:r w:rsidR="00B119A3" w:rsidRPr="00EF549C">
        <w:rPr>
          <w:rFonts w:ascii="Times New Roman" w:hAnsi="Times New Roman"/>
          <w:sz w:val="24"/>
          <w:szCs w:val="24"/>
          <w:lang w:val="pt-BR"/>
        </w:rPr>
        <w:t>tudante com deficiência e TEA ao</w:t>
      </w:r>
      <w:r w:rsidRPr="00EF549C">
        <w:rPr>
          <w:rFonts w:ascii="Times New Roman" w:hAnsi="Times New Roman"/>
          <w:sz w:val="24"/>
          <w:szCs w:val="24"/>
          <w:lang w:val="pt-BR"/>
        </w:rPr>
        <w:t xml:space="preserve"> serviço especializado, através da materialização do Plano de Desenvolvimento Individual Escolar - PDIE.</w:t>
      </w:r>
      <w:r w:rsidR="006329EC" w:rsidRPr="00EF549C">
        <w:rPr>
          <w:rFonts w:ascii="Times New Roman" w:hAnsi="Times New Roman"/>
          <w:sz w:val="24"/>
          <w:szCs w:val="24"/>
          <w:lang w:val="pt-BR"/>
        </w:rPr>
        <w:t xml:space="preserve"> </w:t>
      </w:r>
    </w:p>
    <w:p w:rsidR="007F172C" w:rsidRPr="00EF549C" w:rsidRDefault="007F172C" w:rsidP="008073E0">
      <w:pPr>
        <w:spacing w:line="360" w:lineRule="auto"/>
        <w:ind w:firstLine="708"/>
        <w:jc w:val="both"/>
        <w:textAlignment w:val="center"/>
        <w:rPr>
          <w:rFonts w:ascii="Times New Roman" w:hAnsi="Times New Roman"/>
          <w:b/>
          <w:sz w:val="24"/>
          <w:szCs w:val="24"/>
          <w:lang w:val="pt-BR"/>
        </w:rPr>
      </w:pPr>
      <w:r w:rsidRPr="00EF549C">
        <w:rPr>
          <w:rFonts w:ascii="Times New Roman" w:hAnsi="Times New Roman"/>
          <w:sz w:val="24"/>
          <w:szCs w:val="24"/>
          <w:lang w:val="pt-BR"/>
        </w:rPr>
        <w:t>Acredita</w:t>
      </w:r>
      <w:r w:rsidR="00B119A3" w:rsidRPr="00EF549C">
        <w:rPr>
          <w:rFonts w:ascii="Times New Roman" w:hAnsi="Times New Roman"/>
          <w:sz w:val="24"/>
          <w:szCs w:val="24"/>
          <w:lang w:val="pt-BR"/>
        </w:rPr>
        <w:t>-se,</w:t>
      </w:r>
      <w:r w:rsidRPr="00EF549C">
        <w:rPr>
          <w:rFonts w:ascii="Times New Roman" w:hAnsi="Times New Roman"/>
          <w:sz w:val="24"/>
          <w:szCs w:val="24"/>
          <w:lang w:val="pt-BR"/>
        </w:rPr>
        <w:t xml:space="preserve"> </w:t>
      </w:r>
      <w:r w:rsidR="00A35CFB" w:rsidRPr="00EF549C">
        <w:rPr>
          <w:rFonts w:ascii="Times New Roman" w:hAnsi="Times New Roman"/>
          <w:sz w:val="24"/>
          <w:szCs w:val="24"/>
          <w:lang w:val="pt-BR"/>
        </w:rPr>
        <w:t xml:space="preserve">também, </w:t>
      </w:r>
      <w:r w:rsidRPr="00EF549C">
        <w:rPr>
          <w:rFonts w:ascii="Times New Roman" w:hAnsi="Times New Roman"/>
          <w:sz w:val="24"/>
          <w:szCs w:val="24"/>
          <w:lang w:val="pt-BR"/>
        </w:rPr>
        <w:t>que através dessa construção coletiva e</w:t>
      </w:r>
      <w:r w:rsidR="00B119A3" w:rsidRPr="00EF549C">
        <w:rPr>
          <w:rFonts w:ascii="Times New Roman" w:hAnsi="Times New Roman"/>
          <w:sz w:val="24"/>
          <w:szCs w:val="24"/>
          <w:lang w:val="pt-BR"/>
        </w:rPr>
        <w:t>,</w:t>
      </w:r>
      <w:r w:rsidR="00A35CFB" w:rsidRPr="00EF549C">
        <w:rPr>
          <w:rFonts w:ascii="Times New Roman" w:hAnsi="Times New Roman"/>
          <w:sz w:val="24"/>
          <w:szCs w:val="24"/>
          <w:lang w:val="pt-BR"/>
        </w:rPr>
        <w:t xml:space="preserve"> ao </w:t>
      </w:r>
      <w:r w:rsidR="00DA5F5C" w:rsidRPr="00EF549C">
        <w:rPr>
          <w:rFonts w:ascii="Times New Roman" w:hAnsi="Times New Roman"/>
          <w:sz w:val="24"/>
          <w:szCs w:val="24"/>
          <w:lang w:val="pt-BR"/>
        </w:rPr>
        <w:t xml:space="preserve">mesmo </w:t>
      </w:r>
      <w:r w:rsidR="00A35CFB" w:rsidRPr="00EF549C">
        <w:rPr>
          <w:rFonts w:ascii="Times New Roman" w:hAnsi="Times New Roman"/>
          <w:sz w:val="24"/>
          <w:szCs w:val="24"/>
          <w:lang w:val="pt-BR"/>
        </w:rPr>
        <w:t>tempo</w:t>
      </w:r>
      <w:r w:rsidR="00513CD7" w:rsidRPr="00EF549C">
        <w:rPr>
          <w:rFonts w:ascii="Times New Roman" w:hAnsi="Times New Roman"/>
          <w:sz w:val="24"/>
          <w:szCs w:val="24"/>
          <w:lang w:val="pt-BR"/>
        </w:rPr>
        <w:t>,</w:t>
      </w:r>
      <w:r w:rsidR="00FA7D25" w:rsidRPr="00EF549C">
        <w:rPr>
          <w:rFonts w:ascii="Times New Roman" w:hAnsi="Times New Roman"/>
          <w:sz w:val="24"/>
          <w:szCs w:val="24"/>
          <w:lang w:val="pt-BR"/>
        </w:rPr>
        <w:t xml:space="preserve"> </w:t>
      </w:r>
      <w:r w:rsidRPr="00EF549C">
        <w:rPr>
          <w:rFonts w:ascii="Times New Roman" w:hAnsi="Times New Roman"/>
          <w:sz w:val="24"/>
          <w:szCs w:val="24"/>
          <w:lang w:val="pt-BR"/>
        </w:rPr>
        <w:t>individual</w:t>
      </w:r>
      <w:r w:rsidR="00FA7D25" w:rsidRPr="00EF549C">
        <w:rPr>
          <w:rFonts w:ascii="Times New Roman" w:hAnsi="Times New Roman"/>
          <w:sz w:val="24"/>
          <w:szCs w:val="24"/>
          <w:lang w:val="pt-BR"/>
        </w:rPr>
        <w:t xml:space="preserve"> </w:t>
      </w:r>
      <w:r w:rsidR="005D782D" w:rsidRPr="00EF549C">
        <w:rPr>
          <w:rFonts w:ascii="Times New Roman" w:hAnsi="Times New Roman"/>
          <w:sz w:val="24"/>
          <w:szCs w:val="24"/>
          <w:lang w:val="pt-BR"/>
        </w:rPr>
        <w:t>d</w:t>
      </w:r>
      <w:r w:rsidR="001A0A86" w:rsidRPr="00EF549C">
        <w:rPr>
          <w:rFonts w:ascii="Times New Roman" w:hAnsi="Times New Roman"/>
          <w:sz w:val="24"/>
          <w:szCs w:val="24"/>
          <w:lang w:val="pt-BR"/>
        </w:rPr>
        <w:t>o</w:t>
      </w:r>
      <w:r w:rsidR="00AA101F" w:rsidRPr="00EF549C">
        <w:rPr>
          <w:rFonts w:ascii="Times New Roman" w:hAnsi="Times New Roman"/>
          <w:sz w:val="24"/>
          <w:szCs w:val="24"/>
          <w:lang w:val="pt-BR"/>
        </w:rPr>
        <w:t xml:space="preserve"> </w:t>
      </w:r>
      <w:r w:rsidR="00781EF6" w:rsidRPr="00EF549C">
        <w:rPr>
          <w:rFonts w:ascii="Times New Roman" w:hAnsi="Times New Roman"/>
          <w:sz w:val="24"/>
          <w:szCs w:val="24"/>
          <w:lang w:val="pt-BR"/>
        </w:rPr>
        <w:t>Estudo de Caso</w:t>
      </w:r>
      <w:r w:rsidR="001A0A86" w:rsidRPr="00EF549C">
        <w:rPr>
          <w:rFonts w:ascii="Times New Roman" w:hAnsi="Times New Roman"/>
          <w:sz w:val="24"/>
          <w:szCs w:val="24"/>
          <w:lang w:val="pt-BR"/>
        </w:rPr>
        <w:t xml:space="preserve">, </w:t>
      </w:r>
      <w:r w:rsidR="00513CD7" w:rsidRPr="00EF549C">
        <w:rPr>
          <w:rFonts w:ascii="Times New Roman" w:hAnsi="Times New Roman"/>
          <w:sz w:val="24"/>
          <w:szCs w:val="24"/>
          <w:lang w:val="pt-BR"/>
        </w:rPr>
        <w:t>estar-se-á mais próximo</w:t>
      </w:r>
      <w:r w:rsidRPr="00EF549C">
        <w:rPr>
          <w:rFonts w:ascii="Times New Roman" w:hAnsi="Times New Roman"/>
          <w:sz w:val="24"/>
          <w:szCs w:val="24"/>
          <w:lang w:val="pt-BR"/>
        </w:rPr>
        <w:t xml:space="preserve"> do</w:t>
      </w:r>
      <w:r w:rsidR="005D782D" w:rsidRPr="00EF549C">
        <w:rPr>
          <w:rFonts w:ascii="Times New Roman" w:hAnsi="Times New Roman"/>
          <w:sz w:val="24"/>
          <w:szCs w:val="24"/>
          <w:lang w:val="pt-BR"/>
        </w:rPr>
        <w:t xml:space="preserve">s princípios da gestão democrática e </w:t>
      </w:r>
      <w:r w:rsidR="006329EC" w:rsidRPr="00EF549C">
        <w:rPr>
          <w:rFonts w:ascii="Times New Roman" w:hAnsi="Times New Roman"/>
          <w:sz w:val="24"/>
          <w:szCs w:val="24"/>
          <w:lang w:val="pt-BR"/>
        </w:rPr>
        <w:t>d</w:t>
      </w:r>
      <w:r w:rsidR="005D782D" w:rsidRPr="00EF549C">
        <w:rPr>
          <w:rFonts w:ascii="Times New Roman" w:hAnsi="Times New Roman"/>
          <w:sz w:val="24"/>
          <w:szCs w:val="24"/>
          <w:lang w:val="pt-BR"/>
        </w:rPr>
        <w:t xml:space="preserve">o projeto político pedagógico </w:t>
      </w:r>
      <w:r w:rsidR="00AA101F" w:rsidRPr="00EF549C">
        <w:rPr>
          <w:rFonts w:ascii="Times New Roman" w:hAnsi="Times New Roman"/>
          <w:sz w:val="24"/>
          <w:szCs w:val="24"/>
          <w:lang w:val="pt-BR"/>
        </w:rPr>
        <w:t>que abrange a modalidade da Educação E</w:t>
      </w:r>
      <w:r w:rsidRPr="00EF549C">
        <w:rPr>
          <w:rFonts w:ascii="Times New Roman" w:hAnsi="Times New Roman"/>
          <w:sz w:val="24"/>
          <w:szCs w:val="24"/>
          <w:lang w:val="pt-BR"/>
        </w:rPr>
        <w:t>special</w:t>
      </w:r>
      <w:r w:rsidR="00AA101F" w:rsidRPr="00EF549C">
        <w:rPr>
          <w:rFonts w:ascii="Times New Roman" w:hAnsi="Times New Roman"/>
          <w:sz w:val="24"/>
          <w:szCs w:val="24"/>
          <w:lang w:val="pt-BR"/>
        </w:rPr>
        <w:t xml:space="preserve"> </w:t>
      </w:r>
      <w:r w:rsidR="000F25F6" w:rsidRPr="00EF549C">
        <w:rPr>
          <w:rFonts w:ascii="Times New Roman" w:hAnsi="Times New Roman"/>
          <w:sz w:val="24"/>
          <w:szCs w:val="24"/>
          <w:lang w:val="pt-BR"/>
        </w:rPr>
        <w:t xml:space="preserve">e intersetorializa </w:t>
      </w:r>
      <w:r w:rsidR="008073E0" w:rsidRPr="00EF549C">
        <w:rPr>
          <w:rFonts w:ascii="Times New Roman" w:hAnsi="Times New Roman"/>
          <w:sz w:val="24"/>
          <w:szCs w:val="24"/>
          <w:lang w:val="pt-BR"/>
        </w:rPr>
        <w:t xml:space="preserve">as </w:t>
      </w:r>
      <w:r w:rsidR="000F25F6" w:rsidRPr="00EF549C">
        <w:rPr>
          <w:rFonts w:ascii="Times New Roman" w:hAnsi="Times New Roman"/>
          <w:sz w:val="24"/>
          <w:szCs w:val="24"/>
          <w:lang w:val="pt-BR"/>
        </w:rPr>
        <w:t xml:space="preserve">ações </w:t>
      </w:r>
      <w:r w:rsidR="00AA101F" w:rsidRPr="00EF549C">
        <w:rPr>
          <w:rFonts w:ascii="Times New Roman" w:hAnsi="Times New Roman"/>
          <w:sz w:val="24"/>
          <w:szCs w:val="24"/>
          <w:lang w:val="pt-BR"/>
        </w:rPr>
        <w:t>no Município</w:t>
      </w:r>
      <w:r w:rsidR="00D06470" w:rsidRPr="00EF549C">
        <w:rPr>
          <w:rFonts w:ascii="Times New Roman" w:hAnsi="Times New Roman"/>
          <w:sz w:val="24"/>
          <w:szCs w:val="24"/>
          <w:lang w:val="pt-BR"/>
        </w:rPr>
        <w:t xml:space="preserve"> em um grande p</w:t>
      </w:r>
      <w:r w:rsidR="005D782D" w:rsidRPr="00EF549C">
        <w:rPr>
          <w:rFonts w:ascii="Times New Roman" w:hAnsi="Times New Roman"/>
          <w:sz w:val="24"/>
          <w:szCs w:val="24"/>
          <w:lang w:val="pt-BR"/>
        </w:rPr>
        <w:t>rojeto</w:t>
      </w:r>
      <w:r w:rsidR="00D06470" w:rsidRPr="00EF549C">
        <w:rPr>
          <w:rFonts w:ascii="Times New Roman" w:hAnsi="Times New Roman"/>
          <w:b/>
          <w:sz w:val="24"/>
          <w:szCs w:val="24"/>
          <w:lang w:val="pt-BR"/>
        </w:rPr>
        <w:t>:</w:t>
      </w:r>
      <w:r w:rsidRPr="00EF549C">
        <w:rPr>
          <w:rFonts w:ascii="Times New Roman" w:hAnsi="Times New Roman"/>
          <w:b/>
          <w:sz w:val="24"/>
          <w:szCs w:val="24"/>
          <w:lang w:val="pt-BR"/>
        </w:rPr>
        <w:t xml:space="preserve"> Unir para Incluir.</w:t>
      </w:r>
    </w:p>
    <w:p w:rsidR="00C57F40" w:rsidRPr="00EF549C" w:rsidRDefault="00C57F40" w:rsidP="00A01270">
      <w:pPr>
        <w:spacing w:line="360" w:lineRule="auto"/>
        <w:jc w:val="both"/>
        <w:textAlignment w:val="center"/>
        <w:rPr>
          <w:rFonts w:ascii="Times New Roman" w:hAnsi="Times New Roman"/>
          <w:sz w:val="24"/>
          <w:szCs w:val="24"/>
          <w:lang w:val="pt-BR"/>
        </w:rPr>
      </w:pPr>
    </w:p>
    <w:p w:rsidR="00E4419E" w:rsidRPr="00EF549C" w:rsidRDefault="00781EF6" w:rsidP="00E4419E">
      <w:pPr>
        <w:pStyle w:val="PargrafodaLista"/>
        <w:numPr>
          <w:ilvl w:val="0"/>
          <w:numId w:val="2"/>
        </w:numPr>
        <w:spacing w:line="360" w:lineRule="auto"/>
        <w:ind w:left="360" w:hanging="360"/>
        <w:jc w:val="both"/>
        <w:textAlignment w:val="center"/>
        <w:rPr>
          <w:rFonts w:ascii="Times New Roman" w:hAnsi="Times New Roman"/>
          <w:sz w:val="24"/>
          <w:szCs w:val="24"/>
          <w:lang w:val="pt-BR"/>
        </w:rPr>
      </w:pPr>
      <w:r w:rsidRPr="00EF549C">
        <w:rPr>
          <w:rFonts w:ascii="Times New Roman" w:hAnsi="Times New Roman"/>
          <w:b/>
          <w:sz w:val="24"/>
          <w:szCs w:val="24"/>
          <w:lang w:val="pt-BR"/>
        </w:rPr>
        <w:t>Estudo de Caso</w:t>
      </w:r>
      <w:r w:rsidR="00815268" w:rsidRPr="00EF549C">
        <w:rPr>
          <w:rFonts w:ascii="Times New Roman" w:hAnsi="Times New Roman"/>
          <w:b/>
          <w:sz w:val="24"/>
          <w:szCs w:val="24"/>
          <w:lang w:val="pt-BR"/>
        </w:rPr>
        <w:t xml:space="preserve">: </w:t>
      </w:r>
      <w:r w:rsidR="000621A1" w:rsidRPr="00EF549C">
        <w:rPr>
          <w:rFonts w:ascii="Times New Roman" w:hAnsi="Times New Roman"/>
          <w:b/>
          <w:sz w:val="24"/>
          <w:szCs w:val="24"/>
          <w:lang w:val="pt-BR"/>
        </w:rPr>
        <w:t xml:space="preserve">conhecendo o estudante e suas especificidades   </w:t>
      </w:r>
    </w:p>
    <w:p w:rsidR="0092397F" w:rsidRPr="00EF549C" w:rsidRDefault="00E4419E" w:rsidP="0092397F">
      <w:pPr>
        <w:spacing w:line="360" w:lineRule="auto"/>
        <w:ind w:firstLine="708"/>
        <w:jc w:val="both"/>
        <w:textAlignment w:val="center"/>
        <w:rPr>
          <w:rFonts w:ascii="Times New Roman" w:hAnsi="Times New Roman"/>
          <w:sz w:val="24"/>
          <w:szCs w:val="24"/>
          <w:lang w:val="pt-BR"/>
        </w:rPr>
      </w:pPr>
      <w:r w:rsidRPr="00EF549C">
        <w:rPr>
          <w:rStyle w:val="ilfuvd"/>
          <w:rFonts w:ascii="Times New Roman" w:hAnsi="Times New Roman"/>
          <w:bCs/>
          <w:sz w:val="24"/>
          <w:szCs w:val="24"/>
          <w:lang w:val="pt-BR"/>
        </w:rPr>
        <w:t>C</w:t>
      </w:r>
      <w:r w:rsidR="00AA101F" w:rsidRPr="00EF549C">
        <w:rPr>
          <w:rStyle w:val="ilfuvd"/>
          <w:rFonts w:ascii="Times New Roman" w:hAnsi="Times New Roman"/>
          <w:bCs/>
          <w:sz w:val="24"/>
          <w:szCs w:val="24"/>
          <w:lang w:val="pt-BR"/>
        </w:rPr>
        <w:t xml:space="preserve">onsiderando </w:t>
      </w:r>
      <w:r w:rsidR="00E71061" w:rsidRPr="00EF549C">
        <w:rPr>
          <w:rStyle w:val="ilfuvd"/>
          <w:rFonts w:ascii="Times New Roman" w:hAnsi="Times New Roman"/>
          <w:bCs/>
          <w:sz w:val="24"/>
          <w:szCs w:val="24"/>
          <w:lang w:val="pt-BR"/>
        </w:rPr>
        <w:t>a diversidade do universo escolar, desde a multiplicidade de informações</w:t>
      </w:r>
      <w:r w:rsidR="0092397F" w:rsidRPr="00EF549C">
        <w:rPr>
          <w:rStyle w:val="ilfuvd"/>
          <w:rFonts w:ascii="Times New Roman" w:hAnsi="Times New Roman"/>
          <w:bCs/>
          <w:sz w:val="24"/>
          <w:szCs w:val="24"/>
          <w:lang w:val="pt-BR"/>
        </w:rPr>
        <w:t xml:space="preserve">, infraestrutura, território </w:t>
      </w:r>
      <w:r w:rsidR="00E71061" w:rsidRPr="00EF549C">
        <w:rPr>
          <w:rStyle w:val="ilfuvd"/>
          <w:rFonts w:ascii="Times New Roman" w:hAnsi="Times New Roman"/>
          <w:bCs/>
          <w:sz w:val="24"/>
          <w:szCs w:val="24"/>
          <w:lang w:val="pt-BR"/>
        </w:rPr>
        <w:t xml:space="preserve">e </w:t>
      </w:r>
      <w:r w:rsidR="0092397F" w:rsidRPr="00EF549C">
        <w:rPr>
          <w:rStyle w:val="ilfuvd"/>
          <w:rFonts w:ascii="Times New Roman" w:hAnsi="Times New Roman"/>
          <w:bCs/>
          <w:sz w:val="24"/>
          <w:szCs w:val="24"/>
          <w:lang w:val="pt-BR"/>
        </w:rPr>
        <w:t xml:space="preserve">os </w:t>
      </w:r>
      <w:r w:rsidR="00E71061" w:rsidRPr="00EF549C">
        <w:rPr>
          <w:rStyle w:val="ilfuvd"/>
          <w:rFonts w:ascii="Times New Roman" w:hAnsi="Times New Roman"/>
          <w:bCs/>
          <w:sz w:val="24"/>
          <w:szCs w:val="24"/>
          <w:lang w:val="pt-BR"/>
        </w:rPr>
        <w:t xml:space="preserve">perfis </w:t>
      </w:r>
      <w:r w:rsidR="0092397F" w:rsidRPr="00EF549C">
        <w:rPr>
          <w:rStyle w:val="ilfuvd"/>
          <w:rFonts w:ascii="Times New Roman" w:hAnsi="Times New Roman"/>
          <w:bCs/>
          <w:sz w:val="24"/>
          <w:szCs w:val="24"/>
          <w:lang w:val="pt-BR"/>
        </w:rPr>
        <w:t>d</w:t>
      </w:r>
      <w:r w:rsidR="00E71061" w:rsidRPr="00EF549C">
        <w:rPr>
          <w:rStyle w:val="ilfuvd"/>
          <w:rFonts w:ascii="Times New Roman" w:hAnsi="Times New Roman"/>
          <w:bCs/>
          <w:sz w:val="24"/>
          <w:szCs w:val="24"/>
          <w:lang w:val="pt-BR"/>
        </w:rPr>
        <w:t xml:space="preserve">os sujeitos matriculados no AEE, o </w:t>
      </w:r>
      <w:r w:rsidR="00781EF6" w:rsidRPr="00EF549C">
        <w:rPr>
          <w:rStyle w:val="ilfuvd"/>
          <w:rFonts w:ascii="Times New Roman" w:hAnsi="Times New Roman"/>
          <w:bCs/>
          <w:sz w:val="24"/>
          <w:szCs w:val="24"/>
          <w:lang w:val="pt-BR"/>
        </w:rPr>
        <w:t>Estudo de Caso</w:t>
      </w:r>
      <w:r w:rsidR="005D782D" w:rsidRPr="00EF549C">
        <w:rPr>
          <w:rStyle w:val="ilfuvd"/>
          <w:rFonts w:ascii="Times New Roman" w:hAnsi="Times New Roman"/>
          <w:bCs/>
          <w:sz w:val="24"/>
          <w:szCs w:val="24"/>
          <w:lang w:val="pt-BR"/>
        </w:rPr>
        <w:t xml:space="preserve"> </w:t>
      </w:r>
      <w:r w:rsidR="0092397F" w:rsidRPr="00EF549C">
        <w:rPr>
          <w:rStyle w:val="ilfuvd"/>
          <w:rFonts w:ascii="Times New Roman" w:hAnsi="Times New Roman"/>
          <w:bCs/>
          <w:sz w:val="24"/>
          <w:szCs w:val="24"/>
          <w:lang w:val="pt-BR"/>
        </w:rPr>
        <w:t>vem delinear</w:t>
      </w:r>
      <w:r w:rsidR="00396F13">
        <w:rPr>
          <w:rFonts w:ascii="Times New Roman" w:hAnsi="Times New Roman"/>
          <w:sz w:val="24"/>
          <w:szCs w:val="24"/>
          <w:lang w:val="pt-BR"/>
        </w:rPr>
        <w:t xml:space="preserve"> o conjunto de informações</w:t>
      </w:r>
      <w:r w:rsidR="0092397F" w:rsidRPr="00EF549C">
        <w:rPr>
          <w:rFonts w:ascii="Times New Roman" w:hAnsi="Times New Roman"/>
          <w:sz w:val="24"/>
          <w:szCs w:val="24"/>
          <w:lang w:val="pt-BR"/>
        </w:rPr>
        <w:t xml:space="preserve"> precípuas para realizar as possíveis intervenções pedagógicas </w:t>
      </w:r>
      <w:r w:rsidR="008A027C" w:rsidRPr="00EF549C">
        <w:rPr>
          <w:rFonts w:ascii="Times New Roman" w:hAnsi="Times New Roman"/>
          <w:sz w:val="24"/>
          <w:szCs w:val="24"/>
          <w:lang w:val="pt-BR"/>
        </w:rPr>
        <w:t>no serviço especializado e</w:t>
      </w:r>
      <w:r w:rsidR="006F5A88" w:rsidRPr="00EF549C">
        <w:rPr>
          <w:rFonts w:ascii="Times New Roman" w:hAnsi="Times New Roman"/>
          <w:sz w:val="24"/>
          <w:szCs w:val="24"/>
          <w:lang w:val="pt-BR"/>
        </w:rPr>
        <w:t xml:space="preserve"> sua</w:t>
      </w:r>
      <w:r w:rsidR="008A027C" w:rsidRPr="00EF549C">
        <w:rPr>
          <w:rFonts w:ascii="Times New Roman" w:hAnsi="Times New Roman"/>
          <w:sz w:val="24"/>
          <w:szCs w:val="24"/>
          <w:lang w:val="pt-BR"/>
        </w:rPr>
        <w:t xml:space="preserve"> articulação com o professor do ensino regular, através do acompanhamento das ações apresentadas no PDIE de cada </w:t>
      </w:r>
      <w:r w:rsidR="0092397F" w:rsidRPr="00EF549C">
        <w:rPr>
          <w:rFonts w:ascii="Times New Roman" w:hAnsi="Times New Roman"/>
          <w:sz w:val="24"/>
          <w:szCs w:val="24"/>
          <w:lang w:val="pt-BR"/>
        </w:rPr>
        <w:t>estudante com deficiência e TEA</w:t>
      </w:r>
      <w:r w:rsidR="008A027C" w:rsidRPr="00EF549C">
        <w:rPr>
          <w:rFonts w:ascii="Times New Roman" w:hAnsi="Times New Roman"/>
          <w:sz w:val="24"/>
          <w:szCs w:val="24"/>
          <w:lang w:val="pt-BR"/>
        </w:rPr>
        <w:t xml:space="preserve">. </w:t>
      </w:r>
    </w:p>
    <w:p w:rsidR="00D06470" w:rsidRPr="00EF549C" w:rsidRDefault="00513CD7" w:rsidP="00187B8A">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É</w:t>
      </w:r>
      <w:r w:rsidR="0092397F" w:rsidRPr="00EF549C">
        <w:rPr>
          <w:rFonts w:ascii="Times New Roman" w:hAnsi="Times New Roman"/>
          <w:sz w:val="24"/>
          <w:szCs w:val="24"/>
          <w:lang w:val="pt-BR"/>
        </w:rPr>
        <w:t xml:space="preserve"> </w:t>
      </w:r>
      <w:r w:rsidR="008A027C" w:rsidRPr="00EF549C">
        <w:rPr>
          <w:rFonts w:ascii="Times New Roman" w:hAnsi="Times New Roman"/>
          <w:sz w:val="24"/>
          <w:szCs w:val="24"/>
          <w:lang w:val="pt-BR"/>
        </w:rPr>
        <w:t xml:space="preserve">importante esclarecer que </w:t>
      </w:r>
      <w:r w:rsidR="0092397F" w:rsidRPr="00EF549C">
        <w:rPr>
          <w:rFonts w:ascii="Times New Roman" w:hAnsi="Times New Roman"/>
          <w:sz w:val="24"/>
          <w:szCs w:val="24"/>
          <w:lang w:val="pt-BR"/>
        </w:rPr>
        <w:t xml:space="preserve">o </w:t>
      </w:r>
      <w:r w:rsidR="00781EF6" w:rsidRPr="00EF549C">
        <w:rPr>
          <w:rFonts w:ascii="Times New Roman" w:hAnsi="Times New Roman"/>
          <w:sz w:val="24"/>
          <w:szCs w:val="24"/>
          <w:lang w:val="pt-BR"/>
        </w:rPr>
        <w:t>Estudo de Caso</w:t>
      </w:r>
      <w:r w:rsidR="008A027C" w:rsidRPr="00EF549C">
        <w:rPr>
          <w:rFonts w:ascii="Times New Roman" w:hAnsi="Times New Roman"/>
          <w:sz w:val="24"/>
          <w:szCs w:val="24"/>
          <w:lang w:val="pt-BR"/>
        </w:rPr>
        <w:t xml:space="preserve"> não é um relato</w:t>
      </w:r>
      <w:r w:rsidR="003B587A" w:rsidRPr="00EF549C">
        <w:rPr>
          <w:rFonts w:ascii="Times New Roman" w:hAnsi="Times New Roman"/>
          <w:sz w:val="24"/>
          <w:szCs w:val="24"/>
          <w:lang w:val="pt-BR"/>
        </w:rPr>
        <w:t xml:space="preserve">, nem análise </w:t>
      </w:r>
      <w:r w:rsidR="008A027C" w:rsidRPr="00EF549C">
        <w:rPr>
          <w:rFonts w:ascii="Times New Roman" w:hAnsi="Times New Roman"/>
          <w:sz w:val="24"/>
          <w:szCs w:val="24"/>
          <w:lang w:val="pt-BR"/>
        </w:rPr>
        <w:t xml:space="preserve">de caso. </w:t>
      </w:r>
      <w:r w:rsidRPr="00EF549C">
        <w:rPr>
          <w:rFonts w:ascii="Times New Roman" w:hAnsi="Times New Roman"/>
          <w:sz w:val="24"/>
          <w:szCs w:val="24"/>
          <w:lang w:val="pt-BR"/>
        </w:rPr>
        <w:t xml:space="preserve">Trata-se de um delineamento </w:t>
      </w:r>
      <w:r w:rsidR="003B587A" w:rsidRPr="00EF549C">
        <w:rPr>
          <w:rFonts w:ascii="Times New Roman" w:hAnsi="Times New Roman"/>
          <w:sz w:val="24"/>
          <w:szCs w:val="24"/>
          <w:lang w:val="pt-BR"/>
        </w:rPr>
        <w:t>de pesquisa</w:t>
      </w:r>
      <w:r w:rsidRPr="00EF549C">
        <w:rPr>
          <w:rFonts w:ascii="Times New Roman" w:hAnsi="Times New Roman"/>
          <w:sz w:val="24"/>
          <w:szCs w:val="24"/>
          <w:lang w:val="pt-BR"/>
        </w:rPr>
        <w:t>,</w:t>
      </w:r>
      <w:r w:rsidR="003B587A" w:rsidRPr="00EF549C">
        <w:rPr>
          <w:rFonts w:ascii="Times New Roman" w:hAnsi="Times New Roman"/>
          <w:sz w:val="24"/>
          <w:szCs w:val="24"/>
          <w:lang w:val="pt-BR"/>
        </w:rPr>
        <w:t xml:space="preserve"> enfatizando as particularidades e a complexidade de uma situação apresentada, seja a partir de uma história de vida ou da história de um grupo.</w:t>
      </w:r>
    </w:p>
    <w:p w:rsidR="00187B8A" w:rsidRPr="00EF549C" w:rsidRDefault="00CC16C7" w:rsidP="00187B8A">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Conforme Yin (2010</w:t>
      </w:r>
      <w:r w:rsidR="006F5A88" w:rsidRPr="00EF549C">
        <w:rPr>
          <w:rFonts w:ascii="Times New Roman" w:hAnsi="Times New Roman"/>
          <w:sz w:val="24"/>
          <w:szCs w:val="24"/>
          <w:lang w:val="pt-BR"/>
        </w:rPr>
        <w:t>, p. 32</w:t>
      </w:r>
      <w:r w:rsidR="00453BCD" w:rsidRPr="00EF549C">
        <w:rPr>
          <w:rFonts w:ascii="Times New Roman" w:hAnsi="Times New Roman"/>
          <w:sz w:val="24"/>
          <w:szCs w:val="24"/>
          <w:lang w:val="pt-BR"/>
        </w:rPr>
        <w:t>):</w:t>
      </w:r>
      <w:r w:rsidRPr="00EF549C">
        <w:rPr>
          <w:rFonts w:ascii="Times New Roman" w:hAnsi="Times New Roman"/>
          <w:sz w:val="24"/>
          <w:szCs w:val="24"/>
          <w:lang w:val="pt-BR"/>
        </w:rPr>
        <w:t xml:space="preserve"> </w:t>
      </w:r>
      <w:r w:rsidR="006F5A88" w:rsidRPr="00EF549C">
        <w:rPr>
          <w:rFonts w:ascii="Times New Roman" w:hAnsi="Times New Roman"/>
          <w:sz w:val="24"/>
          <w:szCs w:val="24"/>
          <w:lang w:val="pt-BR"/>
        </w:rPr>
        <w:t>“[...</w:t>
      </w:r>
      <w:r w:rsidRPr="00EF549C">
        <w:rPr>
          <w:rFonts w:ascii="Times New Roman" w:hAnsi="Times New Roman"/>
          <w:sz w:val="24"/>
          <w:szCs w:val="24"/>
          <w:lang w:val="pt-BR"/>
        </w:rPr>
        <w:t xml:space="preserve">] a força exclusiva do </w:t>
      </w:r>
      <w:r w:rsidR="00781EF6" w:rsidRPr="00EF549C">
        <w:rPr>
          <w:rFonts w:ascii="Times New Roman" w:hAnsi="Times New Roman"/>
          <w:sz w:val="24"/>
          <w:szCs w:val="24"/>
          <w:lang w:val="pt-BR"/>
        </w:rPr>
        <w:t>Estudo de Caso</w:t>
      </w:r>
      <w:r w:rsidRPr="00EF549C">
        <w:rPr>
          <w:rFonts w:ascii="Times New Roman" w:hAnsi="Times New Roman"/>
          <w:sz w:val="24"/>
          <w:szCs w:val="24"/>
          <w:lang w:val="pt-BR"/>
        </w:rPr>
        <w:t xml:space="preserve"> é sua capacidade de lidar com uma ampla variedade de evidências</w:t>
      </w:r>
      <w:r w:rsidR="006F5A88" w:rsidRPr="00EF549C">
        <w:rPr>
          <w:rFonts w:ascii="Times New Roman" w:hAnsi="Times New Roman"/>
          <w:sz w:val="24"/>
          <w:szCs w:val="24"/>
          <w:lang w:val="pt-BR"/>
        </w:rPr>
        <w:t xml:space="preserve"> – documentos, artefatos, entrevistas e observações [...]”.</w:t>
      </w:r>
    </w:p>
    <w:p w:rsidR="001271C7" w:rsidRPr="00EF549C" w:rsidRDefault="00187B8A" w:rsidP="00187B8A">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 xml:space="preserve">Para </w:t>
      </w:r>
      <w:r w:rsidR="00D06470" w:rsidRPr="00EF549C">
        <w:rPr>
          <w:rFonts w:ascii="Times New Roman" w:hAnsi="Times New Roman"/>
          <w:sz w:val="24"/>
          <w:szCs w:val="24"/>
          <w:lang w:val="pt-BR"/>
        </w:rPr>
        <w:t xml:space="preserve">isso, </w:t>
      </w:r>
      <w:r w:rsidRPr="00EF549C">
        <w:rPr>
          <w:rFonts w:ascii="Times New Roman" w:hAnsi="Times New Roman"/>
          <w:sz w:val="24"/>
          <w:szCs w:val="24"/>
          <w:lang w:val="pt-BR"/>
        </w:rPr>
        <w:t>o professor do AEE</w:t>
      </w:r>
      <w:r w:rsidR="00D06470" w:rsidRPr="00EF549C">
        <w:rPr>
          <w:rFonts w:ascii="Times New Roman" w:hAnsi="Times New Roman"/>
          <w:sz w:val="24"/>
          <w:szCs w:val="24"/>
          <w:lang w:val="pt-BR"/>
        </w:rPr>
        <w:t xml:space="preserve"> assume o protagonismo da ação</w:t>
      </w:r>
      <w:r w:rsidR="00513CD7" w:rsidRPr="00EF549C">
        <w:rPr>
          <w:rFonts w:ascii="Times New Roman" w:hAnsi="Times New Roman"/>
          <w:sz w:val="24"/>
          <w:szCs w:val="24"/>
          <w:lang w:val="pt-BR"/>
        </w:rPr>
        <w:t>,</w:t>
      </w:r>
      <w:r w:rsidR="00D06470" w:rsidRPr="00EF549C">
        <w:rPr>
          <w:rFonts w:ascii="Times New Roman" w:hAnsi="Times New Roman"/>
          <w:sz w:val="24"/>
          <w:szCs w:val="24"/>
          <w:lang w:val="pt-BR"/>
        </w:rPr>
        <w:t xml:space="preserve"> </w:t>
      </w:r>
      <w:r w:rsidR="000D05B6" w:rsidRPr="00EF549C">
        <w:rPr>
          <w:rFonts w:ascii="Times New Roman" w:hAnsi="Times New Roman"/>
          <w:sz w:val="24"/>
          <w:szCs w:val="24"/>
          <w:lang w:val="pt-BR"/>
        </w:rPr>
        <w:t xml:space="preserve">organizando </w:t>
      </w:r>
      <w:r w:rsidR="00D06470" w:rsidRPr="00EF549C">
        <w:rPr>
          <w:rFonts w:ascii="Times New Roman" w:hAnsi="Times New Roman"/>
          <w:sz w:val="24"/>
          <w:szCs w:val="24"/>
          <w:lang w:val="pt-BR"/>
        </w:rPr>
        <w:t xml:space="preserve">em tempo hábil </w:t>
      </w:r>
      <w:r w:rsidR="000D05B6" w:rsidRPr="00EF549C">
        <w:rPr>
          <w:rFonts w:ascii="Times New Roman" w:hAnsi="Times New Roman"/>
          <w:sz w:val="24"/>
          <w:szCs w:val="24"/>
          <w:lang w:val="pt-BR"/>
        </w:rPr>
        <w:t xml:space="preserve">os instrumentos para obter </w:t>
      </w:r>
      <w:r w:rsidR="00D06470" w:rsidRPr="00EF549C">
        <w:rPr>
          <w:rFonts w:ascii="Times New Roman" w:hAnsi="Times New Roman"/>
          <w:sz w:val="24"/>
          <w:szCs w:val="24"/>
          <w:lang w:val="pt-BR"/>
        </w:rPr>
        <w:t xml:space="preserve">todas as informações </w:t>
      </w:r>
      <w:r w:rsidRPr="00EF549C">
        <w:rPr>
          <w:rFonts w:ascii="Times New Roman" w:hAnsi="Times New Roman"/>
          <w:sz w:val="24"/>
          <w:szCs w:val="24"/>
          <w:lang w:val="pt-BR"/>
        </w:rPr>
        <w:t xml:space="preserve">que </w:t>
      </w:r>
      <w:r w:rsidR="00FA78F0" w:rsidRPr="00EF549C">
        <w:rPr>
          <w:rFonts w:ascii="Times New Roman" w:hAnsi="Times New Roman"/>
          <w:sz w:val="24"/>
          <w:szCs w:val="24"/>
          <w:lang w:val="pt-BR"/>
        </w:rPr>
        <w:t>são trazida</w:t>
      </w:r>
      <w:r w:rsidR="00D06470" w:rsidRPr="00EF549C">
        <w:rPr>
          <w:rFonts w:ascii="Times New Roman" w:hAnsi="Times New Roman"/>
          <w:sz w:val="24"/>
          <w:szCs w:val="24"/>
          <w:lang w:val="pt-BR"/>
        </w:rPr>
        <w:t xml:space="preserve">s pela família, pelos </w:t>
      </w:r>
      <w:r w:rsidR="00D06470" w:rsidRPr="00EF549C">
        <w:rPr>
          <w:rFonts w:ascii="Times New Roman" w:hAnsi="Times New Roman"/>
          <w:sz w:val="24"/>
          <w:szCs w:val="24"/>
          <w:lang w:val="pt-BR"/>
        </w:rPr>
        <w:lastRenderedPageBreak/>
        <w:t>professores</w:t>
      </w:r>
      <w:r w:rsidR="000D05B6" w:rsidRPr="00EF549C">
        <w:rPr>
          <w:rFonts w:ascii="Times New Roman" w:hAnsi="Times New Roman"/>
          <w:sz w:val="24"/>
          <w:szCs w:val="24"/>
          <w:lang w:val="pt-BR"/>
        </w:rPr>
        <w:t xml:space="preserve">, </w:t>
      </w:r>
      <w:r w:rsidR="00D06470" w:rsidRPr="00EF549C">
        <w:rPr>
          <w:rFonts w:ascii="Times New Roman" w:hAnsi="Times New Roman"/>
          <w:sz w:val="24"/>
          <w:szCs w:val="24"/>
          <w:lang w:val="pt-BR"/>
        </w:rPr>
        <w:t xml:space="preserve">desde o </w:t>
      </w:r>
      <w:r w:rsidRPr="00EF549C">
        <w:rPr>
          <w:rFonts w:ascii="Times New Roman" w:hAnsi="Times New Roman"/>
          <w:sz w:val="24"/>
          <w:szCs w:val="24"/>
          <w:lang w:val="pt-BR"/>
        </w:rPr>
        <w:t xml:space="preserve">período </w:t>
      </w:r>
      <w:r w:rsidR="001271C7" w:rsidRPr="00EF549C">
        <w:rPr>
          <w:rFonts w:ascii="Times New Roman" w:hAnsi="Times New Roman"/>
          <w:sz w:val="24"/>
          <w:szCs w:val="24"/>
          <w:lang w:val="pt-BR"/>
        </w:rPr>
        <w:t>da efetivação de matrí</w:t>
      </w:r>
      <w:r w:rsidRPr="00EF549C">
        <w:rPr>
          <w:rFonts w:ascii="Times New Roman" w:hAnsi="Times New Roman"/>
          <w:sz w:val="24"/>
          <w:szCs w:val="24"/>
          <w:lang w:val="pt-BR"/>
        </w:rPr>
        <w:t>cula escolar</w:t>
      </w:r>
      <w:r w:rsidR="00513CD7" w:rsidRPr="00EF549C">
        <w:rPr>
          <w:rFonts w:ascii="Times New Roman" w:hAnsi="Times New Roman"/>
          <w:sz w:val="24"/>
          <w:szCs w:val="24"/>
          <w:lang w:val="pt-BR"/>
        </w:rPr>
        <w:t>, até a chegada do estudante ao</w:t>
      </w:r>
      <w:r w:rsidR="000D05B6" w:rsidRPr="00EF549C">
        <w:rPr>
          <w:rFonts w:ascii="Times New Roman" w:hAnsi="Times New Roman"/>
          <w:sz w:val="24"/>
          <w:szCs w:val="24"/>
          <w:lang w:val="pt-BR"/>
        </w:rPr>
        <w:t xml:space="preserve"> atendimento especializado. Assim, m</w:t>
      </w:r>
      <w:r w:rsidR="001271C7" w:rsidRPr="00EF549C">
        <w:rPr>
          <w:rFonts w:ascii="Times New Roman" w:hAnsi="Times New Roman"/>
          <w:sz w:val="24"/>
          <w:szCs w:val="24"/>
          <w:lang w:val="pt-BR"/>
        </w:rPr>
        <w:t xml:space="preserve">anter as informações atualizadas também é uma estratégia para fomentar o </w:t>
      </w:r>
      <w:r w:rsidR="00781EF6" w:rsidRPr="00EF549C">
        <w:rPr>
          <w:rFonts w:ascii="Times New Roman" w:hAnsi="Times New Roman"/>
          <w:sz w:val="24"/>
          <w:szCs w:val="24"/>
          <w:lang w:val="pt-BR"/>
        </w:rPr>
        <w:t>Estudo de Caso</w:t>
      </w:r>
      <w:r w:rsidR="001271C7" w:rsidRPr="00EF549C">
        <w:rPr>
          <w:rFonts w:ascii="Times New Roman" w:hAnsi="Times New Roman"/>
          <w:sz w:val="24"/>
          <w:szCs w:val="24"/>
          <w:lang w:val="pt-BR"/>
        </w:rPr>
        <w:t xml:space="preserve"> e</w:t>
      </w:r>
      <w:r w:rsidR="00C739FA" w:rsidRPr="00EF549C">
        <w:rPr>
          <w:rFonts w:ascii="Times New Roman" w:hAnsi="Times New Roman"/>
          <w:sz w:val="24"/>
          <w:szCs w:val="24"/>
          <w:lang w:val="pt-BR"/>
        </w:rPr>
        <w:t>,</w:t>
      </w:r>
      <w:r w:rsidR="001271C7" w:rsidRPr="00EF549C">
        <w:rPr>
          <w:rFonts w:ascii="Times New Roman" w:hAnsi="Times New Roman"/>
          <w:sz w:val="24"/>
          <w:szCs w:val="24"/>
          <w:lang w:val="pt-BR"/>
        </w:rPr>
        <w:t xml:space="preserve"> até mesmo</w:t>
      </w:r>
      <w:r w:rsidR="00C739FA" w:rsidRPr="00EF549C">
        <w:rPr>
          <w:rFonts w:ascii="Times New Roman" w:hAnsi="Times New Roman"/>
          <w:sz w:val="24"/>
          <w:szCs w:val="24"/>
          <w:lang w:val="pt-BR"/>
        </w:rPr>
        <w:t>,</w:t>
      </w:r>
      <w:r w:rsidR="001271C7" w:rsidRPr="00EF549C">
        <w:rPr>
          <w:rFonts w:ascii="Times New Roman" w:hAnsi="Times New Roman"/>
          <w:sz w:val="24"/>
          <w:szCs w:val="24"/>
          <w:lang w:val="pt-BR"/>
        </w:rPr>
        <w:t xml:space="preserve"> redirecioná-lo.</w:t>
      </w:r>
    </w:p>
    <w:p w:rsidR="00C676B5" w:rsidRPr="00EF549C" w:rsidRDefault="00716C8D" w:rsidP="00716C8D">
      <w:pPr>
        <w:spacing w:line="360" w:lineRule="auto"/>
        <w:jc w:val="both"/>
        <w:textAlignment w:val="center"/>
        <w:rPr>
          <w:rFonts w:ascii="Times New Roman" w:hAnsi="Times New Roman"/>
          <w:sz w:val="24"/>
          <w:szCs w:val="24"/>
          <w:lang w:val="pt-BR"/>
        </w:rPr>
      </w:pPr>
      <w:r w:rsidRPr="00EF549C">
        <w:rPr>
          <w:rFonts w:ascii="Times New Roman" w:hAnsi="Times New Roman"/>
          <w:sz w:val="24"/>
          <w:szCs w:val="24"/>
          <w:lang w:val="pt-BR"/>
        </w:rPr>
        <w:tab/>
        <w:t>Dessa forma,</w:t>
      </w:r>
      <w:r w:rsidR="00C676B5" w:rsidRPr="00EF549C">
        <w:rPr>
          <w:rFonts w:ascii="Times New Roman" w:hAnsi="Times New Roman"/>
          <w:sz w:val="24"/>
          <w:szCs w:val="24"/>
          <w:lang w:val="pt-BR"/>
        </w:rPr>
        <w:t xml:space="preserve"> </w:t>
      </w:r>
      <w:r w:rsidR="000D05B6" w:rsidRPr="00EF549C">
        <w:rPr>
          <w:rFonts w:ascii="Times New Roman" w:hAnsi="Times New Roman"/>
          <w:sz w:val="24"/>
          <w:szCs w:val="24"/>
          <w:lang w:val="pt-BR"/>
        </w:rPr>
        <w:t>após obter as informações</w:t>
      </w:r>
      <w:r w:rsidR="00C739FA" w:rsidRPr="00EF549C">
        <w:rPr>
          <w:rFonts w:ascii="Times New Roman" w:hAnsi="Times New Roman"/>
          <w:sz w:val="24"/>
          <w:szCs w:val="24"/>
          <w:lang w:val="pt-BR"/>
        </w:rPr>
        <w:t>,</w:t>
      </w:r>
      <w:r w:rsidR="000D05B6" w:rsidRPr="00EF549C">
        <w:rPr>
          <w:rFonts w:ascii="Times New Roman" w:hAnsi="Times New Roman"/>
          <w:sz w:val="24"/>
          <w:szCs w:val="24"/>
          <w:lang w:val="pt-BR"/>
        </w:rPr>
        <w:t xml:space="preserve"> será necessário filtrá-las, analisando cada dado, a fim de </w:t>
      </w:r>
      <w:r w:rsidR="00C676B5" w:rsidRPr="00EF549C">
        <w:rPr>
          <w:rFonts w:ascii="Times New Roman" w:hAnsi="Times New Roman"/>
          <w:sz w:val="24"/>
          <w:szCs w:val="24"/>
          <w:lang w:val="pt-BR"/>
        </w:rPr>
        <w:t>passar para a próxima fase d</w:t>
      </w:r>
      <w:r w:rsidR="000D05B6" w:rsidRPr="00EF549C">
        <w:rPr>
          <w:rFonts w:ascii="Times New Roman" w:hAnsi="Times New Roman"/>
          <w:sz w:val="24"/>
          <w:szCs w:val="24"/>
          <w:lang w:val="pt-BR"/>
        </w:rPr>
        <w:t>a</w:t>
      </w:r>
      <w:r w:rsidR="00C676B5" w:rsidRPr="00EF549C">
        <w:rPr>
          <w:rFonts w:ascii="Times New Roman" w:hAnsi="Times New Roman"/>
          <w:sz w:val="24"/>
          <w:szCs w:val="24"/>
          <w:lang w:val="pt-BR"/>
        </w:rPr>
        <w:t xml:space="preserve"> elaboração do caso, </w:t>
      </w:r>
      <w:r w:rsidR="000D05B6" w:rsidRPr="00EF549C">
        <w:rPr>
          <w:rFonts w:ascii="Times New Roman" w:hAnsi="Times New Roman"/>
          <w:sz w:val="24"/>
          <w:szCs w:val="24"/>
          <w:lang w:val="pt-BR"/>
        </w:rPr>
        <w:t xml:space="preserve">tomando como referência </w:t>
      </w:r>
      <w:r w:rsidR="00C676B5" w:rsidRPr="00EF549C">
        <w:rPr>
          <w:rFonts w:ascii="Times New Roman" w:hAnsi="Times New Roman"/>
          <w:sz w:val="24"/>
          <w:szCs w:val="24"/>
          <w:lang w:val="pt-BR"/>
        </w:rPr>
        <w:t>um rot</w:t>
      </w:r>
      <w:r w:rsidR="000D05B6" w:rsidRPr="00EF549C">
        <w:rPr>
          <w:rFonts w:ascii="Times New Roman" w:hAnsi="Times New Roman"/>
          <w:sz w:val="24"/>
          <w:szCs w:val="24"/>
          <w:lang w:val="pt-BR"/>
        </w:rPr>
        <w:t xml:space="preserve">eiro dos itens mais importantes </w:t>
      </w:r>
      <w:r w:rsidR="00C676B5" w:rsidRPr="00EF549C">
        <w:rPr>
          <w:rFonts w:ascii="Times New Roman" w:hAnsi="Times New Roman"/>
          <w:sz w:val="24"/>
          <w:szCs w:val="24"/>
          <w:lang w:val="pt-BR"/>
        </w:rPr>
        <w:t xml:space="preserve">para elaborar o conteúdo que constituirá o </w:t>
      </w:r>
      <w:r w:rsidR="00781EF6" w:rsidRPr="00EF549C">
        <w:rPr>
          <w:rFonts w:ascii="Times New Roman" w:hAnsi="Times New Roman"/>
          <w:sz w:val="24"/>
          <w:szCs w:val="24"/>
          <w:lang w:val="pt-BR"/>
        </w:rPr>
        <w:t>Estudo de Caso</w:t>
      </w:r>
      <w:r w:rsidR="00C676B5" w:rsidRPr="00EF549C">
        <w:rPr>
          <w:rFonts w:ascii="Times New Roman" w:hAnsi="Times New Roman"/>
          <w:sz w:val="24"/>
          <w:szCs w:val="24"/>
          <w:lang w:val="pt-BR"/>
        </w:rPr>
        <w:t xml:space="preserve"> de cada estudante.</w:t>
      </w:r>
    </w:p>
    <w:p w:rsidR="00E905E8" w:rsidRPr="00EF549C" w:rsidRDefault="00C739FA" w:rsidP="00E905E8">
      <w:pPr>
        <w:spacing w:line="360" w:lineRule="auto"/>
        <w:jc w:val="both"/>
        <w:textAlignment w:val="center"/>
        <w:rPr>
          <w:rFonts w:ascii="Times New Roman" w:hAnsi="Times New Roman"/>
          <w:b/>
          <w:sz w:val="24"/>
          <w:szCs w:val="24"/>
          <w:lang w:val="pt-BR"/>
        </w:rPr>
      </w:pPr>
      <w:r w:rsidRPr="00EF549C">
        <w:rPr>
          <w:rFonts w:ascii="Times New Roman" w:hAnsi="Times New Roman"/>
          <w:sz w:val="24"/>
          <w:szCs w:val="24"/>
          <w:lang w:val="pt-BR"/>
        </w:rPr>
        <w:tab/>
        <w:t>Nessa perspectiva, sugere-se</w:t>
      </w:r>
      <w:r w:rsidR="00C676B5" w:rsidRPr="00EF549C">
        <w:rPr>
          <w:rFonts w:ascii="Times New Roman" w:hAnsi="Times New Roman"/>
          <w:sz w:val="24"/>
          <w:szCs w:val="24"/>
          <w:lang w:val="pt-BR"/>
        </w:rPr>
        <w:t xml:space="preserve"> que sejam adota</w:t>
      </w:r>
      <w:r w:rsidR="00FA78F0" w:rsidRPr="00EF549C">
        <w:rPr>
          <w:rFonts w:ascii="Times New Roman" w:hAnsi="Times New Roman"/>
          <w:sz w:val="24"/>
          <w:szCs w:val="24"/>
          <w:lang w:val="pt-BR"/>
        </w:rPr>
        <w:t>da</w:t>
      </w:r>
      <w:r w:rsidR="00C676B5" w:rsidRPr="00EF549C">
        <w:rPr>
          <w:rFonts w:ascii="Times New Roman" w:hAnsi="Times New Roman"/>
          <w:sz w:val="24"/>
          <w:szCs w:val="24"/>
          <w:lang w:val="pt-BR"/>
        </w:rPr>
        <w:t xml:space="preserve">s as etapas </w:t>
      </w:r>
      <w:r w:rsidR="00396F13">
        <w:rPr>
          <w:rFonts w:ascii="Times New Roman" w:hAnsi="Times New Roman"/>
          <w:sz w:val="24"/>
          <w:szCs w:val="24"/>
          <w:lang w:val="pt-BR"/>
        </w:rPr>
        <w:t>d</w:t>
      </w:r>
      <w:r w:rsidR="00C676B5" w:rsidRPr="00EF549C">
        <w:rPr>
          <w:rFonts w:ascii="Times New Roman" w:hAnsi="Times New Roman"/>
          <w:sz w:val="24"/>
          <w:szCs w:val="24"/>
          <w:lang w:val="pt-BR"/>
        </w:rPr>
        <w:t>iscutidas no período da form</w:t>
      </w:r>
      <w:r w:rsidR="00E905E8" w:rsidRPr="00EF549C">
        <w:rPr>
          <w:rFonts w:ascii="Times New Roman" w:hAnsi="Times New Roman"/>
          <w:sz w:val="24"/>
          <w:szCs w:val="24"/>
          <w:lang w:val="pt-BR"/>
        </w:rPr>
        <w:t>ação continuada, que consistem em</w:t>
      </w:r>
      <w:r w:rsidR="00E905E8" w:rsidRPr="00EF549C">
        <w:rPr>
          <w:rFonts w:ascii="Times New Roman" w:hAnsi="Times New Roman"/>
          <w:b/>
          <w:sz w:val="24"/>
          <w:szCs w:val="24"/>
          <w:lang w:val="pt-BR"/>
        </w:rPr>
        <w:t>: obter informações referentes aos estudantes; informações coletadas do/sobre o</w:t>
      </w:r>
      <w:r w:rsidR="00440B58">
        <w:rPr>
          <w:rFonts w:ascii="Times New Roman" w:hAnsi="Times New Roman"/>
          <w:b/>
          <w:sz w:val="24"/>
          <w:szCs w:val="24"/>
          <w:lang w:val="pt-BR"/>
        </w:rPr>
        <w:t>s</w:t>
      </w:r>
      <w:r w:rsidR="00E905E8" w:rsidRPr="00EF549C">
        <w:rPr>
          <w:rFonts w:ascii="Times New Roman" w:hAnsi="Times New Roman"/>
          <w:b/>
          <w:sz w:val="24"/>
          <w:szCs w:val="24"/>
          <w:lang w:val="pt-BR"/>
        </w:rPr>
        <w:t xml:space="preserve"> estudante</w:t>
      </w:r>
      <w:r w:rsidR="00440B58">
        <w:rPr>
          <w:rFonts w:ascii="Times New Roman" w:hAnsi="Times New Roman"/>
          <w:b/>
          <w:sz w:val="24"/>
          <w:szCs w:val="24"/>
          <w:lang w:val="pt-BR"/>
        </w:rPr>
        <w:t>s</w:t>
      </w:r>
      <w:r w:rsidR="00E905E8" w:rsidRPr="00EF549C">
        <w:rPr>
          <w:rFonts w:ascii="Times New Roman" w:hAnsi="Times New Roman"/>
          <w:b/>
          <w:sz w:val="24"/>
          <w:szCs w:val="24"/>
          <w:lang w:val="pt-BR"/>
        </w:rPr>
        <w:t xml:space="preserve">; informações coletadas </w:t>
      </w:r>
      <w:r w:rsidR="004745C2" w:rsidRPr="00EF549C">
        <w:rPr>
          <w:rFonts w:ascii="Times New Roman" w:hAnsi="Times New Roman"/>
          <w:b/>
          <w:sz w:val="24"/>
          <w:szCs w:val="24"/>
          <w:lang w:val="pt-BR"/>
        </w:rPr>
        <w:t>da</w:t>
      </w:r>
      <w:r w:rsidR="00E905E8" w:rsidRPr="00EF549C">
        <w:rPr>
          <w:rFonts w:ascii="Times New Roman" w:hAnsi="Times New Roman"/>
          <w:b/>
          <w:sz w:val="24"/>
          <w:szCs w:val="24"/>
          <w:lang w:val="pt-BR"/>
        </w:rPr>
        <w:t>/sobre a unidade educacional; informações coletadas da/sobre a família.</w:t>
      </w:r>
    </w:p>
    <w:p w:rsidR="00716C8D" w:rsidRPr="00EF549C" w:rsidRDefault="00E905E8" w:rsidP="00E905E8">
      <w:pPr>
        <w:spacing w:line="360" w:lineRule="auto"/>
        <w:jc w:val="both"/>
        <w:textAlignment w:val="center"/>
        <w:rPr>
          <w:rFonts w:ascii="Times New Roman" w:hAnsi="Times New Roman"/>
          <w:sz w:val="24"/>
          <w:szCs w:val="24"/>
          <w:lang w:val="pt-BR"/>
        </w:rPr>
      </w:pPr>
      <w:r w:rsidRPr="00EF549C">
        <w:rPr>
          <w:rFonts w:ascii="Times New Roman" w:hAnsi="Times New Roman"/>
          <w:sz w:val="24"/>
          <w:szCs w:val="24"/>
          <w:lang w:val="pt-BR"/>
        </w:rPr>
        <w:tab/>
        <w:t>Em que</w:t>
      </w:r>
      <w:r w:rsidR="00C739FA" w:rsidRPr="00EF549C">
        <w:rPr>
          <w:rFonts w:ascii="Times New Roman" w:hAnsi="Times New Roman"/>
          <w:sz w:val="24"/>
          <w:szCs w:val="24"/>
          <w:lang w:val="pt-BR"/>
        </w:rPr>
        <w:t xml:space="preserve"> se deve atentar em relação à</w:t>
      </w:r>
      <w:r w:rsidRPr="00EF549C">
        <w:rPr>
          <w:rFonts w:ascii="Times New Roman" w:hAnsi="Times New Roman"/>
          <w:sz w:val="24"/>
          <w:szCs w:val="24"/>
          <w:lang w:val="pt-BR"/>
        </w:rPr>
        <w:t xml:space="preserve">s informações referentes aos estudantes? Contextualizar de forma simples e objetiva </w:t>
      </w:r>
      <w:r w:rsidR="00E91DDD" w:rsidRPr="00EF549C">
        <w:rPr>
          <w:rFonts w:ascii="Times New Roman" w:hAnsi="Times New Roman"/>
          <w:sz w:val="24"/>
          <w:szCs w:val="24"/>
          <w:lang w:val="pt-BR"/>
        </w:rPr>
        <w:t>quem é o es</w:t>
      </w:r>
      <w:r w:rsidR="00C739FA" w:rsidRPr="00EF549C">
        <w:rPr>
          <w:rFonts w:ascii="Times New Roman" w:hAnsi="Times New Roman"/>
          <w:sz w:val="24"/>
          <w:szCs w:val="24"/>
          <w:lang w:val="pt-BR"/>
        </w:rPr>
        <w:t>tudante e de que forma chegou à</w:t>
      </w:r>
      <w:r w:rsidR="00E91DDD" w:rsidRPr="00EF549C">
        <w:rPr>
          <w:rFonts w:ascii="Times New Roman" w:hAnsi="Times New Roman"/>
          <w:sz w:val="24"/>
          <w:szCs w:val="24"/>
          <w:lang w:val="pt-BR"/>
        </w:rPr>
        <w:t xml:space="preserve"> unidade de ensino. Em seguida, pontuar informações sobre o estudante</w:t>
      </w:r>
      <w:r w:rsidR="00E91DDD" w:rsidRPr="00EF549C">
        <w:rPr>
          <w:rFonts w:ascii="Times New Roman" w:hAnsi="Times New Roman"/>
          <w:b/>
          <w:sz w:val="24"/>
          <w:szCs w:val="24"/>
          <w:lang w:val="pt-BR"/>
        </w:rPr>
        <w:t xml:space="preserve">, </w:t>
      </w:r>
      <w:r w:rsidR="00E91DDD" w:rsidRPr="00EF549C">
        <w:rPr>
          <w:rFonts w:ascii="Times New Roman" w:hAnsi="Times New Roman"/>
          <w:sz w:val="24"/>
          <w:szCs w:val="24"/>
          <w:lang w:val="pt-BR"/>
        </w:rPr>
        <w:t xml:space="preserve">os </w:t>
      </w:r>
      <w:r w:rsidRPr="00EF549C">
        <w:rPr>
          <w:rFonts w:ascii="Times New Roman" w:hAnsi="Times New Roman"/>
          <w:sz w:val="24"/>
          <w:szCs w:val="24"/>
          <w:lang w:val="pt-BR"/>
        </w:rPr>
        <w:t>dados mais relevantes</w:t>
      </w:r>
      <w:r w:rsidR="0079728E" w:rsidRPr="00EF549C">
        <w:rPr>
          <w:rFonts w:ascii="Times New Roman" w:hAnsi="Times New Roman"/>
          <w:sz w:val="24"/>
          <w:szCs w:val="24"/>
          <w:lang w:val="pt-BR"/>
        </w:rPr>
        <w:t xml:space="preserve"> como</w:t>
      </w:r>
      <w:r w:rsidRPr="00EF549C">
        <w:rPr>
          <w:rFonts w:ascii="Times New Roman" w:hAnsi="Times New Roman"/>
          <w:sz w:val="24"/>
          <w:szCs w:val="24"/>
          <w:lang w:val="pt-BR"/>
        </w:rPr>
        <w:t>: nome completo, pais, data e local de nascimento</w:t>
      </w:r>
      <w:r w:rsidR="00396F13">
        <w:rPr>
          <w:rFonts w:ascii="Times New Roman" w:hAnsi="Times New Roman"/>
          <w:sz w:val="24"/>
          <w:szCs w:val="24"/>
          <w:lang w:val="pt-BR"/>
        </w:rPr>
        <w:t>;</w:t>
      </w:r>
      <w:r w:rsidR="00E91DDD" w:rsidRPr="00EF549C">
        <w:rPr>
          <w:rFonts w:ascii="Times New Roman" w:hAnsi="Times New Roman"/>
          <w:sz w:val="24"/>
          <w:szCs w:val="24"/>
          <w:lang w:val="pt-BR"/>
        </w:rPr>
        <w:t xml:space="preserve"> se tem irmão, se é filho </w:t>
      </w:r>
      <w:r w:rsidR="00396F13">
        <w:rPr>
          <w:rFonts w:ascii="Times New Roman" w:hAnsi="Times New Roman"/>
          <w:sz w:val="24"/>
          <w:szCs w:val="24"/>
          <w:lang w:val="pt-BR"/>
        </w:rPr>
        <w:t>único;</w:t>
      </w:r>
      <w:r w:rsidRPr="00EF549C">
        <w:rPr>
          <w:rFonts w:ascii="Times New Roman" w:hAnsi="Times New Roman"/>
          <w:sz w:val="24"/>
          <w:szCs w:val="24"/>
          <w:lang w:val="pt-BR"/>
        </w:rPr>
        <w:t xml:space="preserve"> vida escolar: tempo na escola, notas, </w:t>
      </w:r>
      <w:r w:rsidR="00396F13">
        <w:rPr>
          <w:rFonts w:ascii="Times New Roman" w:hAnsi="Times New Roman"/>
          <w:sz w:val="24"/>
          <w:szCs w:val="24"/>
          <w:lang w:val="pt-BR"/>
        </w:rPr>
        <w:t>novato, veterano;</w:t>
      </w:r>
      <w:r w:rsidR="00E91DDD" w:rsidRPr="00EF549C">
        <w:rPr>
          <w:rFonts w:ascii="Times New Roman" w:hAnsi="Times New Roman"/>
          <w:sz w:val="24"/>
          <w:szCs w:val="24"/>
          <w:lang w:val="pt-BR"/>
        </w:rPr>
        <w:t xml:space="preserve"> se apresenta algum histórico de doenças graves e qual CID (período</w:t>
      </w:r>
      <w:r w:rsidR="00FA78F0" w:rsidRPr="00EF549C">
        <w:rPr>
          <w:rFonts w:ascii="Times New Roman" w:hAnsi="Times New Roman"/>
          <w:sz w:val="24"/>
          <w:szCs w:val="24"/>
          <w:lang w:val="pt-BR"/>
        </w:rPr>
        <w:t xml:space="preserve"> em</w:t>
      </w:r>
      <w:r w:rsidR="00E91DDD" w:rsidRPr="00EF549C">
        <w:rPr>
          <w:rFonts w:ascii="Times New Roman" w:hAnsi="Times New Roman"/>
          <w:sz w:val="24"/>
          <w:szCs w:val="24"/>
          <w:lang w:val="pt-BR"/>
        </w:rPr>
        <w:t xml:space="preserve"> que foi </w:t>
      </w:r>
      <w:r w:rsidR="004745C2" w:rsidRPr="00EF549C">
        <w:rPr>
          <w:rFonts w:ascii="Times New Roman" w:hAnsi="Times New Roman"/>
          <w:sz w:val="24"/>
          <w:szCs w:val="24"/>
          <w:lang w:val="pt-BR"/>
        </w:rPr>
        <w:t>diagnosticado</w:t>
      </w:r>
      <w:r w:rsidR="00E91DDD" w:rsidRPr="00EF549C">
        <w:rPr>
          <w:rFonts w:ascii="Times New Roman" w:hAnsi="Times New Roman"/>
          <w:sz w:val="24"/>
          <w:szCs w:val="24"/>
          <w:lang w:val="pt-BR"/>
        </w:rPr>
        <w:t>)</w:t>
      </w:r>
      <w:r w:rsidR="0079728E" w:rsidRPr="00EF549C">
        <w:rPr>
          <w:rFonts w:ascii="Times New Roman" w:hAnsi="Times New Roman"/>
          <w:sz w:val="24"/>
          <w:szCs w:val="24"/>
          <w:lang w:val="pt-BR"/>
        </w:rPr>
        <w:t>. O que</w:t>
      </w:r>
      <w:r w:rsidR="00FA78F0" w:rsidRPr="00EF549C">
        <w:rPr>
          <w:rFonts w:ascii="Times New Roman" w:hAnsi="Times New Roman"/>
          <w:sz w:val="24"/>
          <w:szCs w:val="24"/>
          <w:lang w:val="pt-BR"/>
        </w:rPr>
        <w:t xml:space="preserve"> o</w:t>
      </w:r>
      <w:r w:rsidR="0079728E" w:rsidRPr="00EF549C">
        <w:rPr>
          <w:rFonts w:ascii="Times New Roman" w:hAnsi="Times New Roman"/>
          <w:sz w:val="24"/>
          <w:szCs w:val="24"/>
          <w:lang w:val="pt-BR"/>
        </w:rPr>
        <w:t xml:space="preserve"> professor pensa ou diz sobre ele.</w:t>
      </w:r>
      <w:r w:rsidRPr="00EF549C">
        <w:rPr>
          <w:rFonts w:ascii="Times New Roman" w:hAnsi="Times New Roman"/>
          <w:sz w:val="24"/>
          <w:szCs w:val="24"/>
          <w:lang w:val="pt-BR"/>
        </w:rPr>
        <w:t xml:space="preserve"> </w:t>
      </w:r>
      <w:r w:rsidR="00C739FA" w:rsidRPr="00EF549C">
        <w:rPr>
          <w:rFonts w:ascii="Times New Roman" w:hAnsi="Times New Roman"/>
          <w:sz w:val="24"/>
          <w:szCs w:val="24"/>
          <w:lang w:val="pt-BR"/>
        </w:rPr>
        <w:t>De</w:t>
      </w:r>
      <w:r w:rsidR="00E307DB" w:rsidRPr="00EF549C">
        <w:rPr>
          <w:rFonts w:ascii="Times New Roman" w:hAnsi="Times New Roman"/>
          <w:sz w:val="24"/>
          <w:szCs w:val="24"/>
          <w:lang w:val="pt-BR"/>
        </w:rPr>
        <w:t xml:space="preserve"> que gosta?</w:t>
      </w:r>
    </w:p>
    <w:p w:rsidR="004745C2" w:rsidRPr="00EF549C" w:rsidRDefault="00C739FA" w:rsidP="00E91DDD">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Em relação à</w:t>
      </w:r>
      <w:r w:rsidR="00E91DDD" w:rsidRPr="00EF549C">
        <w:rPr>
          <w:rFonts w:ascii="Times New Roman" w:hAnsi="Times New Roman"/>
          <w:sz w:val="24"/>
          <w:szCs w:val="24"/>
          <w:lang w:val="pt-BR"/>
        </w:rPr>
        <w:t>s informações coletadas</w:t>
      </w:r>
      <w:r w:rsidR="004745C2" w:rsidRPr="00EF549C">
        <w:rPr>
          <w:rFonts w:ascii="Times New Roman" w:hAnsi="Times New Roman"/>
          <w:sz w:val="24"/>
          <w:szCs w:val="24"/>
          <w:lang w:val="pt-BR"/>
        </w:rPr>
        <w:t xml:space="preserve"> da</w:t>
      </w:r>
      <w:r w:rsidR="00E91DDD" w:rsidRPr="00EF549C">
        <w:rPr>
          <w:rFonts w:ascii="Times New Roman" w:hAnsi="Times New Roman"/>
          <w:sz w:val="24"/>
          <w:szCs w:val="24"/>
          <w:lang w:val="pt-BR"/>
        </w:rPr>
        <w:t>/sobre a unidade educacional</w:t>
      </w:r>
      <w:r w:rsidRPr="00EF549C">
        <w:rPr>
          <w:rFonts w:ascii="Times New Roman" w:hAnsi="Times New Roman"/>
          <w:sz w:val="24"/>
          <w:szCs w:val="24"/>
          <w:lang w:val="pt-BR"/>
        </w:rPr>
        <w:t>,</w:t>
      </w:r>
      <w:r w:rsidR="00E91DDD" w:rsidRPr="00EF549C">
        <w:rPr>
          <w:rFonts w:ascii="Times New Roman" w:hAnsi="Times New Roman"/>
          <w:sz w:val="24"/>
          <w:szCs w:val="24"/>
          <w:lang w:val="pt-BR"/>
        </w:rPr>
        <w:t xml:space="preserve"> </w:t>
      </w:r>
      <w:r w:rsidRPr="00EF549C">
        <w:rPr>
          <w:rFonts w:ascii="Times New Roman" w:hAnsi="Times New Roman"/>
          <w:sz w:val="24"/>
          <w:szCs w:val="24"/>
          <w:lang w:val="pt-BR"/>
        </w:rPr>
        <w:t>entende-se</w:t>
      </w:r>
      <w:r w:rsidR="006F27AA" w:rsidRPr="00EF549C">
        <w:rPr>
          <w:rFonts w:ascii="Times New Roman" w:hAnsi="Times New Roman"/>
          <w:sz w:val="24"/>
          <w:szCs w:val="24"/>
          <w:lang w:val="pt-BR"/>
        </w:rPr>
        <w:t xml:space="preserve"> que se</w:t>
      </w:r>
      <w:r w:rsidR="00716C8D" w:rsidRPr="00EF549C">
        <w:rPr>
          <w:rFonts w:ascii="Times New Roman" w:hAnsi="Times New Roman"/>
          <w:sz w:val="24"/>
          <w:szCs w:val="24"/>
          <w:lang w:val="pt-BR"/>
        </w:rPr>
        <w:t xml:space="preserve"> </w:t>
      </w:r>
      <w:r w:rsidR="006F27AA" w:rsidRPr="00EF549C">
        <w:rPr>
          <w:rFonts w:ascii="Times New Roman" w:hAnsi="Times New Roman"/>
          <w:sz w:val="24"/>
          <w:szCs w:val="24"/>
          <w:lang w:val="pt-BR"/>
        </w:rPr>
        <w:t>deve</w:t>
      </w:r>
      <w:r w:rsidR="004745C2" w:rsidRPr="00EF549C">
        <w:rPr>
          <w:rFonts w:ascii="Times New Roman" w:hAnsi="Times New Roman"/>
          <w:sz w:val="24"/>
          <w:szCs w:val="24"/>
          <w:lang w:val="pt-BR"/>
        </w:rPr>
        <w:t xml:space="preserve"> observar: a escola possui no P</w:t>
      </w:r>
      <w:r w:rsidR="00440B58">
        <w:rPr>
          <w:rFonts w:ascii="Times New Roman" w:hAnsi="Times New Roman"/>
          <w:sz w:val="24"/>
          <w:szCs w:val="24"/>
          <w:lang w:val="pt-BR"/>
        </w:rPr>
        <w:t xml:space="preserve">rojeto </w:t>
      </w:r>
      <w:r w:rsidR="00440B58" w:rsidRPr="00EF549C">
        <w:rPr>
          <w:rFonts w:ascii="Times New Roman" w:hAnsi="Times New Roman"/>
          <w:sz w:val="24"/>
          <w:szCs w:val="24"/>
          <w:lang w:val="pt-BR"/>
        </w:rPr>
        <w:t>P</w:t>
      </w:r>
      <w:r w:rsidR="00440B58">
        <w:rPr>
          <w:rFonts w:ascii="Times New Roman" w:hAnsi="Times New Roman"/>
          <w:sz w:val="24"/>
          <w:szCs w:val="24"/>
          <w:lang w:val="pt-BR"/>
        </w:rPr>
        <w:t xml:space="preserve">olítico </w:t>
      </w:r>
      <w:r w:rsidR="004745C2" w:rsidRPr="00EF549C">
        <w:rPr>
          <w:rFonts w:ascii="Times New Roman" w:hAnsi="Times New Roman"/>
          <w:sz w:val="24"/>
          <w:szCs w:val="24"/>
          <w:lang w:val="pt-BR"/>
        </w:rPr>
        <w:t>P</w:t>
      </w:r>
      <w:r w:rsidR="00440B58">
        <w:rPr>
          <w:rFonts w:ascii="Times New Roman" w:hAnsi="Times New Roman"/>
          <w:sz w:val="24"/>
          <w:szCs w:val="24"/>
          <w:lang w:val="pt-BR"/>
        </w:rPr>
        <w:t>edagógico - PPP</w:t>
      </w:r>
      <w:r w:rsidR="004745C2" w:rsidRPr="00EF549C">
        <w:rPr>
          <w:rFonts w:ascii="Times New Roman" w:hAnsi="Times New Roman"/>
          <w:sz w:val="24"/>
          <w:szCs w:val="24"/>
          <w:lang w:val="pt-BR"/>
        </w:rPr>
        <w:t xml:space="preserve"> ações voltadas para o estudante com deficiência/TEA? Realiza formação em serviço e discute a temática com a equipe escolar? Destina verbas para tornar a escola acessível? Coloca princípios da educação inclusiva como eixo estruturante para a aprendizagem de todos? Que perfil a escola demonstra na comunidade? </w:t>
      </w:r>
    </w:p>
    <w:p w:rsidR="00005962" w:rsidRPr="00EF549C" w:rsidRDefault="004745C2" w:rsidP="00E91DDD">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Por fim, obter informações coletadas da/sobre a família</w:t>
      </w:r>
      <w:r w:rsidR="0079728E" w:rsidRPr="00EF549C">
        <w:rPr>
          <w:rFonts w:ascii="Times New Roman" w:hAnsi="Times New Roman"/>
          <w:sz w:val="24"/>
          <w:szCs w:val="24"/>
          <w:lang w:val="pt-BR"/>
        </w:rPr>
        <w:t>. Trabalho focado</w:t>
      </w:r>
      <w:r w:rsidRPr="00EF549C">
        <w:rPr>
          <w:rFonts w:ascii="Times New Roman" w:hAnsi="Times New Roman"/>
          <w:sz w:val="24"/>
          <w:szCs w:val="24"/>
          <w:lang w:val="pt-BR"/>
        </w:rPr>
        <w:t xml:space="preserve"> para descortinar o </w:t>
      </w:r>
      <w:r w:rsidR="0079728E" w:rsidRPr="00EF549C">
        <w:rPr>
          <w:rFonts w:ascii="Times New Roman" w:hAnsi="Times New Roman"/>
          <w:i/>
          <w:sz w:val="24"/>
          <w:szCs w:val="24"/>
          <w:lang w:val="pt-BR"/>
        </w:rPr>
        <w:t>iceberg</w:t>
      </w:r>
      <w:r w:rsidRPr="00EF549C">
        <w:rPr>
          <w:rFonts w:ascii="Times New Roman" w:hAnsi="Times New Roman"/>
          <w:sz w:val="24"/>
          <w:szCs w:val="24"/>
          <w:lang w:val="pt-BR"/>
        </w:rPr>
        <w:t xml:space="preserve"> </w:t>
      </w:r>
      <w:r w:rsidR="0096334B" w:rsidRPr="00EF549C">
        <w:rPr>
          <w:rFonts w:ascii="Times New Roman" w:hAnsi="Times New Roman"/>
          <w:sz w:val="24"/>
          <w:szCs w:val="24"/>
          <w:lang w:val="pt-BR"/>
        </w:rPr>
        <w:t>da vida mais í</w:t>
      </w:r>
      <w:r w:rsidR="0079728E" w:rsidRPr="00EF549C">
        <w:rPr>
          <w:rFonts w:ascii="Times New Roman" w:hAnsi="Times New Roman"/>
          <w:sz w:val="24"/>
          <w:szCs w:val="24"/>
          <w:lang w:val="pt-BR"/>
        </w:rPr>
        <w:t>ntima e das particularidades do sujeito no âmbito social e familiar. Que laços foram rompidos e ou construídos durante a infância, adolescência e vida adulta? Quem são seus pares? Que perspectiva</w:t>
      </w:r>
      <w:r w:rsidR="0096334B" w:rsidRPr="00EF549C">
        <w:rPr>
          <w:rFonts w:ascii="Times New Roman" w:hAnsi="Times New Roman"/>
          <w:sz w:val="24"/>
          <w:szCs w:val="24"/>
          <w:lang w:val="pt-BR"/>
        </w:rPr>
        <w:t>s</w:t>
      </w:r>
      <w:r w:rsidR="0079728E" w:rsidRPr="00EF549C">
        <w:rPr>
          <w:rFonts w:ascii="Times New Roman" w:hAnsi="Times New Roman"/>
          <w:sz w:val="24"/>
          <w:szCs w:val="24"/>
          <w:lang w:val="pt-BR"/>
        </w:rPr>
        <w:t xml:space="preserve"> têm seus familiares? Como compreendem sua forma de ser no mundo?  </w:t>
      </w:r>
      <w:r w:rsidR="000607D3" w:rsidRPr="00EF549C">
        <w:rPr>
          <w:rFonts w:ascii="Times New Roman" w:hAnsi="Times New Roman"/>
          <w:sz w:val="24"/>
          <w:szCs w:val="24"/>
          <w:lang w:val="pt-BR"/>
        </w:rPr>
        <w:t>E o que esperam da escola?</w:t>
      </w:r>
    </w:p>
    <w:p w:rsidR="00E307DB" w:rsidRPr="00EF549C" w:rsidRDefault="0096334B" w:rsidP="00285A4D">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Após</w:t>
      </w:r>
      <w:r w:rsidR="000607D3" w:rsidRPr="00EF549C">
        <w:rPr>
          <w:rFonts w:ascii="Times New Roman" w:hAnsi="Times New Roman"/>
          <w:sz w:val="24"/>
          <w:szCs w:val="24"/>
          <w:lang w:val="pt-BR"/>
        </w:rPr>
        <w:t xml:space="preserve"> todas as inferências desenhadas nas questões supo</w:t>
      </w:r>
      <w:r w:rsidRPr="00EF549C">
        <w:rPr>
          <w:rFonts w:ascii="Times New Roman" w:hAnsi="Times New Roman"/>
          <w:sz w:val="24"/>
          <w:szCs w:val="24"/>
          <w:lang w:val="pt-BR"/>
        </w:rPr>
        <w:t>stamente desenvolvidas, passa-se</w:t>
      </w:r>
      <w:r w:rsidR="000607D3" w:rsidRPr="00EF549C">
        <w:rPr>
          <w:rFonts w:ascii="Times New Roman" w:hAnsi="Times New Roman"/>
          <w:sz w:val="24"/>
          <w:szCs w:val="24"/>
          <w:lang w:val="pt-BR"/>
        </w:rPr>
        <w:t xml:space="preserve"> a estruturar que necessidades/objet</w:t>
      </w:r>
      <w:r w:rsidR="00E307DB" w:rsidRPr="00EF549C">
        <w:rPr>
          <w:rFonts w:ascii="Times New Roman" w:hAnsi="Times New Roman"/>
          <w:sz w:val="24"/>
          <w:szCs w:val="24"/>
          <w:lang w:val="pt-BR"/>
        </w:rPr>
        <w:t>iv</w:t>
      </w:r>
      <w:r w:rsidR="000607D3" w:rsidRPr="00EF549C">
        <w:rPr>
          <w:rFonts w:ascii="Times New Roman" w:hAnsi="Times New Roman"/>
          <w:sz w:val="24"/>
          <w:szCs w:val="24"/>
          <w:lang w:val="pt-BR"/>
        </w:rPr>
        <w:t xml:space="preserve">os serão construídos </w:t>
      </w:r>
      <w:r w:rsidR="00E307DB" w:rsidRPr="00EF549C">
        <w:rPr>
          <w:rFonts w:ascii="Times New Roman" w:hAnsi="Times New Roman"/>
          <w:sz w:val="24"/>
          <w:szCs w:val="24"/>
          <w:lang w:val="pt-BR"/>
        </w:rPr>
        <w:t xml:space="preserve">a </w:t>
      </w:r>
      <w:r w:rsidRPr="00EF549C">
        <w:rPr>
          <w:rFonts w:ascii="Times New Roman" w:hAnsi="Times New Roman"/>
          <w:sz w:val="24"/>
          <w:szCs w:val="24"/>
          <w:lang w:val="pt-BR"/>
        </w:rPr>
        <w:t>partir de toda</w:t>
      </w:r>
      <w:r w:rsidR="00396F13">
        <w:rPr>
          <w:rFonts w:ascii="Times New Roman" w:hAnsi="Times New Roman"/>
          <w:sz w:val="24"/>
          <w:szCs w:val="24"/>
          <w:lang w:val="pt-BR"/>
        </w:rPr>
        <w:t>s as</w:t>
      </w:r>
      <w:r w:rsidRPr="00EF549C">
        <w:rPr>
          <w:rFonts w:ascii="Times New Roman" w:hAnsi="Times New Roman"/>
          <w:sz w:val="24"/>
          <w:szCs w:val="24"/>
          <w:lang w:val="pt-BR"/>
        </w:rPr>
        <w:t xml:space="preserve"> análise</w:t>
      </w:r>
      <w:r w:rsidR="00396F13">
        <w:rPr>
          <w:rFonts w:ascii="Times New Roman" w:hAnsi="Times New Roman"/>
          <w:sz w:val="24"/>
          <w:szCs w:val="24"/>
          <w:lang w:val="pt-BR"/>
        </w:rPr>
        <w:t>s</w:t>
      </w:r>
      <w:r w:rsidRPr="00EF549C">
        <w:rPr>
          <w:rFonts w:ascii="Times New Roman" w:hAnsi="Times New Roman"/>
          <w:sz w:val="24"/>
          <w:szCs w:val="24"/>
          <w:lang w:val="pt-BR"/>
        </w:rPr>
        <w:t xml:space="preserve"> trazida</w:t>
      </w:r>
      <w:r w:rsidR="00396F13">
        <w:rPr>
          <w:rFonts w:ascii="Times New Roman" w:hAnsi="Times New Roman"/>
          <w:sz w:val="24"/>
          <w:szCs w:val="24"/>
          <w:lang w:val="pt-BR"/>
        </w:rPr>
        <w:t>s</w:t>
      </w:r>
      <w:r w:rsidRPr="00EF549C">
        <w:rPr>
          <w:rFonts w:ascii="Times New Roman" w:hAnsi="Times New Roman"/>
          <w:sz w:val="24"/>
          <w:szCs w:val="24"/>
          <w:lang w:val="pt-BR"/>
        </w:rPr>
        <w:t xml:space="preserve"> e</w:t>
      </w:r>
      <w:r w:rsidR="00E307DB" w:rsidRPr="00EF549C">
        <w:rPr>
          <w:rFonts w:ascii="Times New Roman" w:hAnsi="Times New Roman"/>
          <w:sz w:val="24"/>
          <w:szCs w:val="24"/>
          <w:lang w:val="pt-BR"/>
        </w:rPr>
        <w:t xml:space="preserve"> que circularam durante o processo de investigação pedagógica sobre o estudante.</w:t>
      </w:r>
    </w:p>
    <w:p w:rsidR="00716C8D" w:rsidRPr="00EF549C" w:rsidRDefault="00E307DB" w:rsidP="00716C8D">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 xml:space="preserve">Dessa </w:t>
      </w:r>
      <w:r w:rsidR="0096334B" w:rsidRPr="00EF549C">
        <w:rPr>
          <w:rFonts w:ascii="Times New Roman" w:hAnsi="Times New Roman"/>
          <w:sz w:val="24"/>
          <w:szCs w:val="24"/>
          <w:lang w:val="pt-BR"/>
        </w:rPr>
        <w:t>forma, recorreu-se a</w:t>
      </w:r>
      <w:r w:rsidR="00285A4D" w:rsidRPr="00EF549C">
        <w:rPr>
          <w:rFonts w:ascii="Times New Roman" w:hAnsi="Times New Roman"/>
          <w:sz w:val="24"/>
          <w:szCs w:val="24"/>
          <w:lang w:val="pt-BR"/>
        </w:rPr>
        <w:t xml:space="preserve"> Albuquerque (2019)</w:t>
      </w:r>
      <w:r w:rsidR="00396F13">
        <w:rPr>
          <w:rFonts w:ascii="Times New Roman" w:hAnsi="Times New Roman"/>
          <w:sz w:val="24"/>
          <w:szCs w:val="24"/>
          <w:lang w:val="pt-BR"/>
        </w:rPr>
        <w:t>,</w:t>
      </w:r>
      <w:r w:rsidRPr="00EF549C">
        <w:rPr>
          <w:rFonts w:ascii="Times New Roman" w:hAnsi="Times New Roman"/>
          <w:sz w:val="24"/>
          <w:szCs w:val="24"/>
          <w:lang w:val="pt-BR"/>
        </w:rPr>
        <w:t xml:space="preserve"> que</w:t>
      </w:r>
      <w:r w:rsidR="00155177" w:rsidRPr="00EF549C">
        <w:rPr>
          <w:rFonts w:ascii="Times New Roman" w:hAnsi="Times New Roman"/>
          <w:sz w:val="24"/>
          <w:szCs w:val="24"/>
          <w:lang w:val="pt-BR"/>
        </w:rPr>
        <w:t>,</w:t>
      </w:r>
      <w:r w:rsidR="00396F13">
        <w:rPr>
          <w:rFonts w:ascii="Times New Roman" w:hAnsi="Times New Roman"/>
          <w:sz w:val="24"/>
          <w:szCs w:val="24"/>
          <w:lang w:val="pt-BR"/>
        </w:rPr>
        <w:t xml:space="preserve"> fundamentada</w:t>
      </w:r>
      <w:r w:rsidR="00285A4D" w:rsidRPr="00EF549C">
        <w:rPr>
          <w:rFonts w:ascii="Times New Roman" w:hAnsi="Times New Roman"/>
          <w:sz w:val="24"/>
          <w:szCs w:val="24"/>
          <w:lang w:val="pt-BR"/>
        </w:rPr>
        <w:t xml:space="preserve"> em</w:t>
      </w:r>
      <w:r w:rsidR="00C10506" w:rsidRPr="00EF549C">
        <w:rPr>
          <w:rFonts w:ascii="Times New Roman" w:hAnsi="Times New Roman"/>
          <w:sz w:val="24"/>
          <w:szCs w:val="24"/>
          <w:lang w:val="pt-BR"/>
        </w:rPr>
        <w:t xml:space="preserve"> Romeu </w:t>
      </w:r>
      <w:r w:rsidR="00285A4D" w:rsidRPr="00EF549C">
        <w:rPr>
          <w:rFonts w:ascii="Times New Roman" w:hAnsi="Times New Roman"/>
          <w:sz w:val="24"/>
          <w:szCs w:val="24"/>
          <w:lang w:val="pt-BR"/>
        </w:rPr>
        <w:t>Sassaki</w:t>
      </w:r>
      <w:r w:rsidR="00155177" w:rsidRPr="00EF549C">
        <w:rPr>
          <w:rFonts w:ascii="Times New Roman" w:hAnsi="Times New Roman"/>
          <w:sz w:val="24"/>
          <w:szCs w:val="24"/>
          <w:lang w:val="pt-BR"/>
        </w:rPr>
        <w:t>,</w:t>
      </w:r>
      <w:r w:rsidR="00285A4D" w:rsidRPr="00EF549C">
        <w:rPr>
          <w:rFonts w:ascii="Times New Roman" w:hAnsi="Times New Roman"/>
          <w:sz w:val="24"/>
          <w:szCs w:val="24"/>
          <w:lang w:val="pt-BR"/>
        </w:rPr>
        <w:t xml:space="preserve"> </w:t>
      </w:r>
      <w:r w:rsidRPr="00EF549C">
        <w:rPr>
          <w:rFonts w:ascii="Times New Roman" w:hAnsi="Times New Roman"/>
          <w:sz w:val="24"/>
          <w:szCs w:val="24"/>
          <w:lang w:val="pt-BR"/>
        </w:rPr>
        <w:t xml:space="preserve">afirma sobre a importância </w:t>
      </w:r>
      <w:r w:rsidR="006B64AB" w:rsidRPr="00EF549C">
        <w:rPr>
          <w:rFonts w:ascii="Times New Roman" w:hAnsi="Times New Roman"/>
          <w:sz w:val="24"/>
          <w:szCs w:val="24"/>
          <w:lang w:val="pt-BR"/>
        </w:rPr>
        <w:t>de</w:t>
      </w:r>
      <w:r w:rsidRPr="00EF549C">
        <w:rPr>
          <w:rFonts w:ascii="Times New Roman" w:hAnsi="Times New Roman"/>
          <w:sz w:val="24"/>
          <w:szCs w:val="24"/>
          <w:lang w:val="pt-BR"/>
        </w:rPr>
        <w:t xml:space="preserve"> </w:t>
      </w:r>
      <w:r w:rsidR="00285A4D" w:rsidRPr="00EF549C">
        <w:rPr>
          <w:rFonts w:ascii="Times New Roman" w:hAnsi="Times New Roman"/>
          <w:sz w:val="24"/>
          <w:szCs w:val="24"/>
          <w:lang w:val="pt-BR"/>
        </w:rPr>
        <w:t xml:space="preserve">organizar as estratégias de intervenção </w:t>
      </w:r>
      <w:r w:rsidR="00353FAF" w:rsidRPr="00EF549C">
        <w:rPr>
          <w:rFonts w:ascii="Times New Roman" w:hAnsi="Times New Roman"/>
          <w:sz w:val="24"/>
          <w:szCs w:val="24"/>
          <w:lang w:val="pt-BR"/>
        </w:rPr>
        <w:t>conforme</w:t>
      </w:r>
      <w:r w:rsidR="0096334B" w:rsidRPr="00EF549C">
        <w:rPr>
          <w:rFonts w:ascii="Times New Roman" w:hAnsi="Times New Roman"/>
          <w:sz w:val="24"/>
          <w:szCs w:val="24"/>
          <w:lang w:val="pt-BR"/>
        </w:rPr>
        <w:t xml:space="preserve"> as necessidades </w:t>
      </w:r>
      <w:r w:rsidR="0096334B" w:rsidRPr="00EF549C">
        <w:rPr>
          <w:rFonts w:ascii="Times New Roman" w:hAnsi="Times New Roman"/>
          <w:sz w:val="24"/>
          <w:szCs w:val="24"/>
          <w:lang w:val="pt-BR"/>
        </w:rPr>
        <w:lastRenderedPageBreak/>
        <w:t>dos estudantes</w:t>
      </w:r>
      <w:r w:rsidR="00285A4D" w:rsidRPr="00EF549C">
        <w:rPr>
          <w:rFonts w:ascii="Times New Roman" w:hAnsi="Times New Roman"/>
          <w:sz w:val="24"/>
          <w:szCs w:val="24"/>
          <w:lang w:val="pt-BR"/>
        </w:rPr>
        <w:t xml:space="preserve"> e de acordo com as dimensões da a</w:t>
      </w:r>
      <w:r w:rsidRPr="00EF549C">
        <w:rPr>
          <w:rFonts w:ascii="Times New Roman" w:hAnsi="Times New Roman"/>
          <w:sz w:val="24"/>
          <w:szCs w:val="24"/>
          <w:lang w:val="pt-BR"/>
        </w:rPr>
        <w:t>cessibilidade</w:t>
      </w:r>
      <w:r w:rsidR="0096334B" w:rsidRPr="00EF549C">
        <w:rPr>
          <w:rFonts w:ascii="Times New Roman" w:hAnsi="Times New Roman"/>
          <w:sz w:val="24"/>
          <w:szCs w:val="24"/>
          <w:lang w:val="pt-BR"/>
        </w:rPr>
        <w:t>,</w:t>
      </w:r>
      <w:r w:rsidRPr="00EF549C">
        <w:rPr>
          <w:rFonts w:ascii="Times New Roman" w:hAnsi="Times New Roman"/>
          <w:sz w:val="24"/>
          <w:szCs w:val="24"/>
          <w:lang w:val="pt-BR"/>
        </w:rPr>
        <w:t xml:space="preserve"> </w:t>
      </w:r>
      <w:r w:rsidR="00353FAF" w:rsidRPr="00EF549C">
        <w:rPr>
          <w:rFonts w:ascii="Times New Roman" w:hAnsi="Times New Roman"/>
          <w:sz w:val="24"/>
          <w:szCs w:val="24"/>
          <w:lang w:val="pt-BR"/>
        </w:rPr>
        <w:t>tais como:</w:t>
      </w:r>
      <w:r w:rsidR="00285A4D" w:rsidRPr="00EF549C">
        <w:rPr>
          <w:rFonts w:ascii="Times New Roman" w:hAnsi="Times New Roman"/>
          <w:sz w:val="24"/>
          <w:szCs w:val="24"/>
          <w:lang w:val="pt-BR"/>
        </w:rPr>
        <w:t xml:space="preserve"> arquitetônica, comunicacional, metodológica, instrumental, programática e atitudinal. A autora, além de pontuar, esclarece que através dessas dimensões é possível </w:t>
      </w:r>
      <w:r w:rsidRPr="00EF549C">
        <w:rPr>
          <w:rFonts w:ascii="Times New Roman" w:hAnsi="Times New Roman"/>
          <w:sz w:val="24"/>
          <w:szCs w:val="24"/>
          <w:lang w:val="pt-BR"/>
        </w:rPr>
        <w:t>melhorar a organização do ensino e da aprendizagem para os estudantes com deficiência e TEA n</w:t>
      </w:r>
      <w:r w:rsidR="00285A4D" w:rsidRPr="00EF549C">
        <w:rPr>
          <w:rFonts w:ascii="Times New Roman" w:hAnsi="Times New Roman"/>
          <w:sz w:val="24"/>
          <w:szCs w:val="24"/>
          <w:lang w:val="pt-BR"/>
        </w:rPr>
        <w:t xml:space="preserve">o ambiente educacional. </w:t>
      </w:r>
      <w:r w:rsidR="0096334B" w:rsidRPr="00EF549C">
        <w:rPr>
          <w:rFonts w:ascii="Times New Roman" w:hAnsi="Times New Roman"/>
          <w:sz w:val="24"/>
          <w:szCs w:val="24"/>
          <w:lang w:val="pt-BR"/>
        </w:rPr>
        <w:t>Salienta-se</w:t>
      </w:r>
      <w:r w:rsidRPr="00EF549C">
        <w:rPr>
          <w:rFonts w:ascii="Times New Roman" w:hAnsi="Times New Roman"/>
          <w:sz w:val="24"/>
          <w:szCs w:val="24"/>
          <w:lang w:val="pt-BR"/>
        </w:rPr>
        <w:t xml:space="preserve"> que</w:t>
      </w:r>
      <w:r w:rsidR="0096334B" w:rsidRPr="00EF549C">
        <w:rPr>
          <w:rFonts w:ascii="Times New Roman" w:hAnsi="Times New Roman"/>
          <w:sz w:val="24"/>
          <w:szCs w:val="24"/>
          <w:lang w:val="pt-BR"/>
        </w:rPr>
        <w:t>,</w:t>
      </w:r>
      <w:r w:rsidRPr="00EF549C">
        <w:rPr>
          <w:rFonts w:ascii="Times New Roman" w:hAnsi="Times New Roman"/>
          <w:sz w:val="24"/>
          <w:szCs w:val="24"/>
          <w:lang w:val="pt-BR"/>
        </w:rPr>
        <w:t xml:space="preserve"> </w:t>
      </w:r>
      <w:r w:rsidR="006B64AB" w:rsidRPr="00EF549C">
        <w:rPr>
          <w:rFonts w:ascii="Times New Roman" w:hAnsi="Times New Roman"/>
          <w:sz w:val="24"/>
          <w:szCs w:val="24"/>
          <w:lang w:val="pt-BR"/>
        </w:rPr>
        <w:t xml:space="preserve">antes de </w:t>
      </w:r>
      <w:r w:rsidR="0096334B" w:rsidRPr="00EF549C">
        <w:rPr>
          <w:rFonts w:ascii="Times New Roman" w:hAnsi="Times New Roman"/>
          <w:sz w:val="24"/>
          <w:szCs w:val="24"/>
          <w:lang w:val="pt-BR"/>
        </w:rPr>
        <w:t>se tecerem</w:t>
      </w:r>
      <w:r w:rsidR="006B64AB" w:rsidRPr="00EF549C">
        <w:rPr>
          <w:rFonts w:ascii="Times New Roman" w:hAnsi="Times New Roman"/>
          <w:sz w:val="24"/>
          <w:szCs w:val="24"/>
          <w:lang w:val="pt-BR"/>
        </w:rPr>
        <w:t xml:space="preserve"> os comentários sobre as seis formas de acessibilidade, </w:t>
      </w:r>
      <w:r w:rsidR="00716C8D" w:rsidRPr="00EF549C">
        <w:rPr>
          <w:rFonts w:ascii="Times New Roman" w:hAnsi="Times New Roman"/>
          <w:sz w:val="24"/>
          <w:szCs w:val="24"/>
          <w:lang w:val="pt-BR"/>
        </w:rPr>
        <w:t>faz</w:t>
      </w:r>
      <w:r w:rsidRPr="00EF549C">
        <w:rPr>
          <w:rFonts w:ascii="Times New Roman" w:hAnsi="Times New Roman"/>
          <w:sz w:val="24"/>
          <w:szCs w:val="24"/>
          <w:lang w:val="pt-BR"/>
        </w:rPr>
        <w:t>-se</w:t>
      </w:r>
      <w:r w:rsidR="00716C8D" w:rsidRPr="00EF549C">
        <w:rPr>
          <w:rFonts w:ascii="Times New Roman" w:hAnsi="Times New Roman"/>
          <w:sz w:val="24"/>
          <w:szCs w:val="24"/>
          <w:lang w:val="pt-BR"/>
        </w:rPr>
        <w:t xml:space="preserve"> necessário conhecer a conceituação de acessibilidade para um direcionamento efetivo das ações no âmbito escolar.</w:t>
      </w:r>
    </w:p>
    <w:p w:rsidR="00716C8D" w:rsidRPr="00EF549C" w:rsidRDefault="00E307DB" w:rsidP="00716C8D">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 xml:space="preserve">Portanto, </w:t>
      </w:r>
      <w:r w:rsidR="0096334B" w:rsidRPr="00EF549C">
        <w:rPr>
          <w:rFonts w:ascii="Times New Roman" w:hAnsi="Times New Roman"/>
          <w:sz w:val="24"/>
          <w:szCs w:val="24"/>
          <w:lang w:val="pt-BR"/>
        </w:rPr>
        <w:t>a Lei Nº 10.098, de 19 de d</w:t>
      </w:r>
      <w:r w:rsidR="00716C8D" w:rsidRPr="00EF549C">
        <w:rPr>
          <w:rFonts w:ascii="Times New Roman" w:hAnsi="Times New Roman"/>
          <w:sz w:val="24"/>
          <w:szCs w:val="24"/>
          <w:lang w:val="pt-BR"/>
        </w:rPr>
        <w:t>eze</w:t>
      </w:r>
      <w:r w:rsidR="0096334B" w:rsidRPr="00EF549C">
        <w:rPr>
          <w:rFonts w:ascii="Times New Roman" w:hAnsi="Times New Roman"/>
          <w:sz w:val="24"/>
          <w:szCs w:val="24"/>
          <w:lang w:val="pt-BR"/>
        </w:rPr>
        <w:t>mbro de 2000, conhecida como a Lei da A</w:t>
      </w:r>
      <w:r w:rsidR="00716C8D" w:rsidRPr="00EF549C">
        <w:rPr>
          <w:rFonts w:ascii="Times New Roman" w:hAnsi="Times New Roman"/>
          <w:sz w:val="24"/>
          <w:szCs w:val="24"/>
          <w:lang w:val="pt-BR"/>
        </w:rPr>
        <w:t xml:space="preserve">cessibilidade, em seu Capítulo I, das Disposições Gerais, </w:t>
      </w:r>
      <w:r w:rsidR="006B64AB" w:rsidRPr="00EF549C">
        <w:rPr>
          <w:rFonts w:ascii="Times New Roman" w:hAnsi="Times New Roman"/>
          <w:sz w:val="24"/>
          <w:szCs w:val="24"/>
          <w:lang w:val="pt-BR"/>
        </w:rPr>
        <w:t>Art.</w:t>
      </w:r>
      <w:r w:rsidR="00716C8D" w:rsidRPr="00EF549C">
        <w:rPr>
          <w:rFonts w:ascii="Times New Roman" w:hAnsi="Times New Roman"/>
          <w:sz w:val="24"/>
          <w:szCs w:val="24"/>
          <w:lang w:val="pt-BR"/>
        </w:rPr>
        <w:t xml:space="preserve"> 2º, conceitua</w:t>
      </w:r>
      <w:r w:rsidR="0096334B" w:rsidRPr="00EF549C">
        <w:rPr>
          <w:rFonts w:ascii="Times New Roman" w:hAnsi="Times New Roman"/>
          <w:sz w:val="24"/>
          <w:szCs w:val="24"/>
          <w:lang w:val="pt-BR"/>
        </w:rPr>
        <w:t>-se</w:t>
      </w:r>
      <w:r w:rsidR="00716C8D" w:rsidRPr="00EF549C">
        <w:rPr>
          <w:rFonts w:ascii="Times New Roman" w:hAnsi="Times New Roman"/>
          <w:sz w:val="24"/>
          <w:szCs w:val="24"/>
          <w:lang w:val="pt-BR"/>
        </w:rPr>
        <w:t xml:space="preserve"> a acessibilidade como: </w:t>
      </w:r>
    </w:p>
    <w:p w:rsidR="00716C8D" w:rsidRPr="00EF549C" w:rsidRDefault="00716C8D" w:rsidP="00716C8D">
      <w:pPr>
        <w:ind w:left="2268"/>
        <w:jc w:val="both"/>
        <w:textAlignment w:val="center"/>
        <w:rPr>
          <w:rFonts w:ascii="Times New Roman" w:hAnsi="Times New Roman"/>
          <w:sz w:val="22"/>
          <w:szCs w:val="22"/>
          <w:lang w:val="pt-BR"/>
        </w:rPr>
      </w:pPr>
      <w:r w:rsidRPr="00EF549C">
        <w:rPr>
          <w:rFonts w:ascii="Times New Roman" w:hAnsi="Times New Roman"/>
          <w:sz w:val="22"/>
          <w:szCs w:val="22"/>
          <w:lang w:val="pt-BR"/>
        </w:rPr>
        <w:t>[...] possibilidade e condição de alcance para utilização, com segurança e autonomia, de espaços, mobiliários, equipamentos urbanos, edificações, transportes, informação e comunicação, inclusive seus sistemas e tecnologias, bem como de outros serviços e instalações abertos ao público, de uso público ou privados de uso coletivo, tanto na zona urbana como na rural, por pessoa com deficiência ou com mobilidade reduzida (BRASIL, 2000, p. 1).</w:t>
      </w:r>
    </w:p>
    <w:p w:rsidR="00716C8D" w:rsidRPr="00EF549C" w:rsidRDefault="00716C8D" w:rsidP="00716C8D">
      <w:pPr>
        <w:ind w:left="2268"/>
        <w:jc w:val="both"/>
        <w:textAlignment w:val="center"/>
        <w:rPr>
          <w:rFonts w:ascii="Times New Roman" w:hAnsi="Times New Roman"/>
          <w:sz w:val="24"/>
          <w:szCs w:val="24"/>
          <w:lang w:val="pt-BR"/>
        </w:rPr>
      </w:pPr>
    </w:p>
    <w:p w:rsidR="006B64AB" w:rsidRPr="00EF549C" w:rsidRDefault="00BB5E04" w:rsidP="009A1347">
      <w:pPr>
        <w:spacing w:line="360" w:lineRule="auto"/>
        <w:ind w:hanging="708"/>
        <w:jc w:val="both"/>
        <w:textAlignment w:val="center"/>
        <w:rPr>
          <w:rFonts w:ascii="Times New Roman" w:hAnsi="Times New Roman"/>
          <w:sz w:val="24"/>
          <w:szCs w:val="24"/>
          <w:lang w:val="pt-BR"/>
        </w:rPr>
      </w:pPr>
      <w:r w:rsidRPr="00EF549C">
        <w:rPr>
          <w:rFonts w:ascii="Times New Roman" w:hAnsi="Times New Roman"/>
          <w:b/>
          <w:sz w:val="24"/>
          <w:szCs w:val="24"/>
          <w:lang w:val="pt-BR"/>
        </w:rPr>
        <w:t xml:space="preserve"> </w:t>
      </w:r>
      <w:r w:rsidR="00A17267" w:rsidRPr="00EF549C">
        <w:rPr>
          <w:rFonts w:ascii="Times New Roman" w:hAnsi="Times New Roman"/>
          <w:b/>
          <w:sz w:val="24"/>
          <w:szCs w:val="24"/>
          <w:lang w:val="pt-BR"/>
        </w:rPr>
        <w:t xml:space="preserve">  </w:t>
      </w:r>
      <w:r w:rsidR="006B64AB" w:rsidRPr="00EF549C">
        <w:rPr>
          <w:rFonts w:ascii="Times New Roman" w:hAnsi="Times New Roman"/>
          <w:b/>
          <w:sz w:val="24"/>
          <w:szCs w:val="24"/>
          <w:lang w:val="pt-BR"/>
        </w:rPr>
        <w:tab/>
      </w:r>
      <w:r w:rsidR="006B64AB" w:rsidRPr="00EF549C">
        <w:rPr>
          <w:rFonts w:ascii="Times New Roman" w:hAnsi="Times New Roman"/>
          <w:b/>
          <w:sz w:val="24"/>
          <w:szCs w:val="24"/>
          <w:lang w:val="pt-BR"/>
        </w:rPr>
        <w:tab/>
      </w:r>
      <w:r w:rsidR="006B64AB" w:rsidRPr="00EF549C">
        <w:rPr>
          <w:rFonts w:ascii="Times New Roman" w:hAnsi="Times New Roman"/>
          <w:sz w:val="24"/>
          <w:szCs w:val="24"/>
          <w:lang w:val="pt-BR"/>
        </w:rPr>
        <w:t>Assim, diante do conceito e</w:t>
      </w:r>
      <w:r w:rsidR="0096334B" w:rsidRPr="00EF549C">
        <w:rPr>
          <w:rFonts w:ascii="Times New Roman" w:hAnsi="Times New Roman"/>
          <w:sz w:val="24"/>
          <w:szCs w:val="24"/>
          <w:lang w:val="pt-BR"/>
        </w:rPr>
        <w:t>xposto anteriormente, entende-se</w:t>
      </w:r>
      <w:r w:rsidR="006B64AB" w:rsidRPr="00EF549C">
        <w:rPr>
          <w:rFonts w:ascii="Times New Roman" w:hAnsi="Times New Roman"/>
          <w:sz w:val="24"/>
          <w:szCs w:val="24"/>
          <w:lang w:val="pt-BR"/>
        </w:rPr>
        <w:t xml:space="preserve"> que discutir acessibilidade ainda</w:t>
      </w:r>
      <w:r w:rsidR="0096334B" w:rsidRPr="00EF549C">
        <w:rPr>
          <w:rFonts w:ascii="Times New Roman" w:hAnsi="Times New Roman"/>
          <w:sz w:val="24"/>
          <w:szCs w:val="24"/>
          <w:lang w:val="pt-BR"/>
        </w:rPr>
        <w:t xml:space="preserve"> exigirá das políticas públicas</w:t>
      </w:r>
      <w:r w:rsidR="006B64AB" w:rsidRPr="00EF549C">
        <w:rPr>
          <w:rFonts w:ascii="Times New Roman" w:hAnsi="Times New Roman"/>
          <w:sz w:val="24"/>
          <w:szCs w:val="24"/>
          <w:lang w:val="pt-BR"/>
        </w:rPr>
        <w:t xml:space="preserve"> novas alternativas para contemplar as necessidades mais elementares das pessoas humanas</w:t>
      </w:r>
      <w:r w:rsidR="00684C31" w:rsidRPr="00EF549C">
        <w:rPr>
          <w:rFonts w:ascii="Times New Roman" w:hAnsi="Times New Roman"/>
          <w:sz w:val="24"/>
          <w:szCs w:val="24"/>
          <w:lang w:val="pt-BR"/>
        </w:rPr>
        <w:t>,</w:t>
      </w:r>
      <w:r w:rsidR="004F21C8" w:rsidRPr="00EF549C">
        <w:rPr>
          <w:rFonts w:ascii="Times New Roman" w:hAnsi="Times New Roman"/>
          <w:sz w:val="24"/>
          <w:szCs w:val="24"/>
          <w:lang w:val="pt-BR"/>
        </w:rPr>
        <w:t xml:space="preserve"> através do </w:t>
      </w:r>
      <w:r w:rsidR="006B64AB" w:rsidRPr="00EF549C">
        <w:rPr>
          <w:rFonts w:ascii="Times New Roman" w:hAnsi="Times New Roman"/>
          <w:sz w:val="24"/>
          <w:szCs w:val="24"/>
          <w:lang w:val="pt-BR"/>
        </w:rPr>
        <w:t xml:space="preserve">conceito de desenho universal. </w:t>
      </w:r>
      <w:r w:rsidR="004F21C8" w:rsidRPr="00EF549C">
        <w:rPr>
          <w:rFonts w:ascii="Times New Roman" w:hAnsi="Times New Roman"/>
          <w:sz w:val="24"/>
          <w:szCs w:val="24"/>
          <w:lang w:val="pt-BR"/>
        </w:rPr>
        <w:t>Ou seja, é integrar as ações cotidianas dos sujeitos</w:t>
      </w:r>
      <w:r w:rsidR="00684C31" w:rsidRPr="00EF549C">
        <w:rPr>
          <w:rFonts w:ascii="Times New Roman" w:hAnsi="Times New Roman"/>
          <w:sz w:val="24"/>
          <w:szCs w:val="24"/>
          <w:lang w:val="pt-BR"/>
        </w:rPr>
        <w:t>,</w:t>
      </w:r>
      <w:r w:rsidR="004F21C8" w:rsidRPr="00EF549C">
        <w:rPr>
          <w:rFonts w:ascii="Times New Roman" w:hAnsi="Times New Roman"/>
          <w:sz w:val="24"/>
          <w:szCs w:val="24"/>
          <w:lang w:val="pt-BR"/>
        </w:rPr>
        <w:t xml:space="preserve"> assegurando o seu direito de ir e vir em qualquer lugar e que possibilite passeios, moradias, transporte, edificações, serviços inclusivos.</w:t>
      </w:r>
    </w:p>
    <w:p w:rsidR="00806963" w:rsidRPr="00EF549C" w:rsidRDefault="00684C31" w:rsidP="004F21C8">
      <w:pPr>
        <w:spacing w:line="360" w:lineRule="auto"/>
        <w:ind w:hanging="708"/>
        <w:jc w:val="both"/>
        <w:textAlignment w:val="center"/>
        <w:rPr>
          <w:rFonts w:ascii="Times New Roman" w:hAnsi="Times New Roman"/>
          <w:sz w:val="24"/>
          <w:szCs w:val="24"/>
          <w:lang w:val="pt-BR"/>
        </w:rPr>
      </w:pPr>
      <w:r w:rsidRPr="00EF549C">
        <w:rPr>
          <w:rFonts w:ascii="Times New Roman" w:hAnsi="Times New Roman"/>
          <w:sz w:val="24"/>
          <w:szCs w:val="24"/>
          <w:lang w:val="pt-BR"/>
        </w:rPr>
        <w:tab/>
      </w:r>
      <w:r w:rsidRPr="00EF549C">
        <w:rPr>
          <w:rFonts w:ascii="Times New Roman" w:hAnsi="Times New Roman"/>
          <w:sz w:val="24"/>
          <w:szCs w:val="24"/>
          <w:lang w:val="pt-BR"/>
        </w:rPr>
        <w:tab/>
        <w:t xml:space="preserve">Entende-se, também, </w:t>
      </w:r>
      <w:r w:rsidR="00FA7D25" w:rsidRPr="00EF549C">
        <w:rPr>
          <w:rFonts w:ascii="Times New Roman" w:hAnsi="Times New Roman"/>
          <w:sz w:val="24"/>
          <w:szCs w:val="24"/>
          <w:lang w:val="pt-BR"/>
        </w:rPr>
        <w:t>que sistematizar</w:t>
      </w:r>
      <w:r w:rsidR="006B64AB" w:rsidRPr="00EF549C">
        <w:rPr>
          <w:rFonts w:ascii="Times New Roman" w:hAnsi="Times New Roman"/>
          <w:sz w:val="24"/>
          <w:szCs w:val="24"/>
          <w:lang w:val="pt-BR"/>
        </w:rPr>
        <w:t xml:space="preserve"> o </w:t>
      </w:r>
      <w:r w:rsidR="00781EF6" w:rsidRPr="00EF549C">
        <w:rPr>
          <w:rFonts w:ascii="Times New Roman" w:hAnsi="Times New Roman"/>
          <w:sz w:val="24"/>
          <w:szCs w:val="24"/>
          <w:lang w:val="pt-BR"/>
        </w:rPr>
        <w:t>Estudo de Caso</w:t>
      </w:r>
      <w:r w:rsidRPr="00EF549C">
        <w:rPr>
          <w:rFonts w:ascii="Times New Roman" w:hAnsi="Times New Roman"/>
          <w:sz w:val="24"/>
          <w:szCs w:val="24"/>
          <w:lang w:val="pt-BR"/>
        </w:rPr>
        <w:t>,</w:t>
      </w:r>
      <w:r w:rsidR="006B64AB" w:rsidRPr="00EF549C">
        <w:rPr>
          <w:rFonts w:ascii="Times New Roman" w:hAnsi="Times New Roman"/>
          <w:sz w:val="24"/>
          <w:szCs w:val="24"/>
          <w:lang w:val="pt-BR"/>
        </w:rPr>
        <w:t xml:space="preserve"> buscando contemplar todas as formas de acessibilidade</w:t>
      </w:r>
      <w:r w:rsidRPr="00EF549C">
        <w:rPr>
          <w:rFonts w:ascii="Times New Roman" w:hAnsi="Times New Roman"/>
          <w:sz w:val="24"/>
          <w:szCs w:val="24"/>
          <w:lang w:val="pt-BR"/>
        </w:rPr>
        <w:t>,</w:t>
      </w:r>
      <w:r w:rsidR="006B64AB" w:rsidRPr="00EF549C">
        <w:rPr>
          <w:rFonts w:ascii="Times New Roman" w:hAnsi="Times New Roman"/>
          <w:sz w:val="24"/>
          <w:szCs w:val="24"/>
          <w:lang w:val="pt-BR"/>
        </w:rPr>
        <w:t xml:space="preserve"> </w:t>
      </w:r>
      <w:r w:rsidR="00396F13">
        <w:rPr>
          <w:rFonts w:ascii="Times New Roman" w:hAnsi="Times New Roman"/>
          <w:sz w:val="24"/>
          <w:szCs w:val="24"/>
          <w:lang w:val="pt-BR"/>
        </w:rPr>
        <w:t>trilha-se</w:t>
      </w:r>
      <w:r w:rsidR="004F21C8" w:rsidRPr="00EF549C">
        <w:rPr>
          <w:rFonts w:ascii="Times New Roman" w:hAnsi="Times New Roman"/>
          <w:sz w:val="24"/>
          <w:szCs w:val="24"/>
          <w:lang w:val="pt-BR"/>
        </w:rPr>
        <w:t xml:space="preserve"> um caminho mais humanizado e menos excludente. Ao </w:t>
      </w:r>
      <w:r w:rsidRPr="00EF549C">
        <w:rPr>
          <w:rFonts w:ascii="Times New Roman" w:hAnsi="Times New Roman"/>
          <w:sz w:val="24"/>
          <w:szCs w:val="24"/>
          <w:lang w:val="pt-BR"/>
        </w:rPr>
        <w:t xml:space="preserve">se </w:t>
      </w:r>
      <w:r w:rsidR="004F21C8" w:rsidRPr="00EF549C">
        <w:rPr>
          <w:rFonts w:ascii="Times New Roman" w:hAnsi="Times New Roman"/>
          <w:sz w:val="24"/>
          <w:szCs w:val="24"/>
          <w:lang w:val="pt-BR"/>
        </w:rPr>
        <w:t xml:space="preserve">pensar no lugar em que a escola foi construída, </w:t>
      </w:r>
      <w:r w:rsidR="00396F13">
        <w:rPr>
          <w:rFonts w:ascii="Times New Roman" w:hAnsi="Times New Roman"/>
          <w:sz w:val="24"/>
          <w:szCs w:val="24"/>
          <w:lang w:val="pt-BR"/>
        </w:rPr>
        <w:t xml:space="preserve">de </w:t>
      </w:r>
      <w:r w:rsidR="004F21C8" w:rsidRPr="00EF549C">
        <w:rPr>
          <w:rFonts w:ascii="Times New Roman" w:hAnsi="Times New Roman"/>
          <w:sz w:val="24"/>
          <w:szCs w:val="24"/>
          <w:lang w:val="pt-BR"/>
        </w:rPr>
        <w:t>que infr</w:t>
      </w:r>
      <w:r w:rsidR="00396F13">
        <w:rPr>
          <w:rFonts w:ascii="Times New Roman" w:hAnsi="Times New Roman"/>
          <w:sz w:val="24"/>
          <w:szCs w:val="24"/>
          <w:lang w:val="pt-BR"/>
        </w:rPr>
        <w:t xml:space="preserve">aestrutura ela </w:t>
      </w:r>
      <w:r w:rsidRPr="00EF549C">
        <w:rPr>
          <w:rFonts w:ascii="Times New Roman" w:hAnsi="Times New Roman"/>
          <w:sz w:val="24"/>
          <w:szCs w:val="24"/>
          <w:lang w:val="pt-BR"/>
        </w:rPr>
        <w:t>dispõe</w:t>
      </w:r>
      <w:r w:rsidR="00A73B3E" w:rsidRPr="00EF549C">
        <w:rPr>
          <w:rFonts w:ascii="Times New Roman" w:hAnsi="Times New Roman"/>
          <w:sz w:val="24"/>
          <w:szCs w:val="24"/>
          <w:lang w:val="pt-BR"/>
        </w:rPr>
        <w:t>, o caminho utilizado</w:t>
      </w:r>
      <w:r w:rsidR="004F21C8" w:rsidRPr="00EF549C">
        <w:rPr>
          <w:rFonts w:ascii="Times New Roman" w:hAnsi="Times New Roman"/>
          <w:sz w:val="24"/>
          <w:szCs w:val="24"/>
          <w:lang w:val="pt-BR"/>
        </w:rPr>
        <w:t xml:space="preserve"> para chegar até ela</w:t>
      </w:r>
      <w:r w:rsidR="00A73B3E" w:rsidRPr="00EF549C">
        <w:rPr>
          <w:rFonts w:ascii="Times New Roman" w:hAnsi="Times New Roman"/>
          <w:sz w:val="24"/>
          <w:szCs w:val="24"/>
          <w:lang w:val="pt-BR"/>
        </w:rPr>
        <w:t>,</w:t>
      </w:r>
      <w:r w:rsidR="004F21C8" w:rsidRPr="00EF549C">
        <w:rPr>
          <w:rFonts w:ascii="Times New Roman" w:hAnsi="Times New Roman"/>
          <w:sz w:val="24"/>
          <w:szCs w:val="24"/>
          <w:lang w:val="pt-BR"/>
        </w:rPr>
        <w:t xml:space="preserve"> </w:t>
      </w:r>
      <w:r w:rsidR="00A73B3E" w:rsidRPr="00EF549C">
        <w:rPr>
          <w:rFonts w:ascii="Times New Roman" w:hAnsi="Times New Roman"/>
          <w:sz w:val="24"/>
          <w:szCs w:val="24"/>
          <w:lang w:val="pt-BR"/>
        </w:rPr>
        <w:t>se é tortuoso e</w:t>
      </w:r>
      <w:r w:rsidRPr="00EF549C">
        <w:rPr>
          <w:rFonts w:ascii="Times New Roman" w:hAnsi="Times New Roman"/>
          <w:sz w:val="24"/>
          <w:szCs w:val="24"/>
          <w:lang w:val="pt-BR"/>
        </w:rPr>
        <w:t>/ou</w:t>
      </w:r>
      <w:r w:rsidR="00A73B3E" w:rsidRPr="00EF549C">
        <w:rPr>
          <w:rFonts w:ascii="Times New Roman" w:hAnsi="Times New Roman"/>
          <w:sz w:val="24"/>
          <w:szCs w:val="24"/>
          <w:lang w:val="pt-BR"/>
        </w:rPr>
        <w:t xml:space="preserve"> prazeroso, a circulação n</w:t>
      </w:r>
      <w:r w:rsidR="004F21C8" w:rsidRPr="00EF549C">
        <w:rPr>
          <w:rFonts w:ascii="Times New Roman" w:hAnsi="Times New Roman"/>
          <w:sz w:val="24"/>
          <w:szCs w:val="24"/>
          <w:lang w:val="pt-BR"/>
        </w:rPr>
        <w:t xml:space="preserve">a sala de aula </w:t>
      </w:r>
      <w:r w:rsidR="00A73B3E" w:rsidRPr="00EF549C">
        <w:rPr>
          <w:rFonts w:ascii="Times New Roman" w:hAnsi="Times New Roman"/>
          <w:sz w:val="24"/>
          <w:szCs w:val="24"/>
          <w:lang w:val="pt-BR"/>
        </w:rPr>
        <w:t>e</w:t>
      </w:r>
      <w:r w:rsidRPr="00EF549C">
        <w:rPr>
          <w:rFonts w:ascii="Times New Roman" w:hAnsi="Times New Roman"/>
          <w:sz w:val="24"/>
          <w:szCs w:val="24"/>
          <w:lang w:val="pt-BR"/>
        </w:rPr>
        <w:t xml:space="preserve"> o local que o estudante ocupa</w:t>
      </w:r>
      <w:r w:rsidR="00A73B3E" w:rsidRPr="00EF549C">
        <w:rPr>
          <w:rFonts w:ascii="Times New Roman" w:hAnsi="Times New Roman"/>
          <w:sz w:val="24"/>
          <w:szCs w:val="24"/>
          <w:lang w:val="pt-BR"/>
        </w:rPr>
        <w:t xml:space="preserve"> são formas de observar a acessibilidade arquitetônica.</w:t>
      </w:r>
    </w:p>
    <w:p w:rsidR="004D5796" w:rsidRPr="00EF549C" w:rsidRDefault="004F21C8" w:rsidP="004D5796">
      <w:pPr>
        <w:spacing w:line="360" w:lineRule="auto"/>
        <w:ind w:hanging="708"/>
        <w:jc w:val="both"/>
        <w:textAlignment w:val="center"/>
        <w:rPr>
          <w:rFonts w:ascii="Times New Roman" w:hAnsi="Times New Roman"/>
          <w:sz w:val="24"/>
          <w:szCs w:val="24"/>
          <w:lang w:val="pt-BR"/>
        </w:rPr>
      </w:pPr>
      <w:r w:rsidRPr="00EF549C">
        <w:rPr>
          <w:rFonts w:ascii="Times New Roman" w:hAnsi="Times New Roman"/>
          <w:sz w:val="24"/>
          <w:szCs w:val="24"/>
          <w:lang w:val="pt-BR"/>
        </w:rPr>
        <w:tab/>
      </w:r>
      <w:r w:rsidRPr="00EF549C">
        <w:rPr>
          <w:rFonts w:ascii="Times New Roman" w:hAnsi="Times New Roman"/>
          <w:sz w:val="24"/>
          <w:szCs w:val="24"/>
          <w:lang w:val="pt-BR"/>
        </w:rPr>
        <w:tab/>
      </w:r>
      <w:r w:rsidR="004D5796" w:rsidRPr="00EF549C">
        <w:rPr>
          <w:rFonts w:ascii="Times New Roman" w:hAnsi="Times New Roman"/>
          <w:sz w:val="24"/>
          <w:szCs w:val="24"/>
          <w:lang w:val="pt-BR"/>
        </w:rPr>
        <w:t>E q</w:t>
      </w:r>
      <w:r w:rsidR="00684C31" w:rsidRPr="00EF549C">
        <w:rPr>
          <w:rFonts w:ascii="Times New Roman" w:hAnsi="Times New Roman"/>
          <w:sz w:val="24"/>
          <w:szCs w:val="24"/>
          <w:lang w:val="pt-BR"/>
        </w:rPr>
        <w:t>uando se busca</w:t>
      </w:r>
      <w:r w:rsidRPr="00EF549C">
        <w:rPr>
          <w:rFonts w:ascii="Times New Roman" w:hAnsi="Times New Roman"/>
          <w:sz w:val="24"/>
          <w:szCs w:val="24"/>
          <w:lang w:val="pt-BR"/>
        </w:rPr>
        <w:t xml:space="preserve"> o </w:t>
      </w:r>
      <w:r w:rsidR="004D5796" w:rsidRPr="00EF549C">
        <w:rPr>
          <w:rFonts w:ascii="Times New Roman" w:hAnsi="Times New Roman"/>
          <w:sz w:val="24"/>
          <w:szCs w:val="24"/>
          <w:lang w:val="pt-BR"/>
        </w:rPr>
        <w:t>B</w:t>
      </w:r>
      <w:r w:rsidRPr="00EF549C">
        <w:rPr>
          <w:rFonts w:ascii="Times New Roman" w:hAnsi="Times New Roman"/>
          <w:sz w:val="24"/>
          <w:szCs w:val="24"/>
          <w:lang w:val="pt-BR"/>
        </w:rPr>
        <w:t xml:space="preserve">raille, a Libras, </w:t>
      </w:r>
      <w:r w:rsidR="004D5796" w:rsidRPr="00EF549C">
        <w:rPr>
          <w:rFonts w:ascii="Times New Roman" w:hAnsi="Times New Roman"/>
          <w:sz w:val="24"/>
          <w:szCs w:val="24"/>
          <w:lang w:val="pt-BR"/>
        </w:rPr>
        <w:t xml:space="preserve">as pranchas alternativas, os softwares, </w:t>
      </w:r>
      <w:r w:rsidR="00684C31" w:rsidRPr="00EF549C">
        <w:rPr>
          <w:rFonts w:ascii="Times New Roman" w:hAnsi="Times New Roman"/>
          <w:sz w:val="24"/>
          <w:szCs w:val="24"/>
          <w:lang w:val="pt-BR"/>
        </w:rPr>
        <w:t>se está</w:t>
      </w:r>
      <w:r w:rsidR="004D5796" w:rsidRPr="00EF549C">
        <w:rPr>
          <w:rFonts w:ascii="Times New Roman" w:hAnsi="Times New Roman"/>
          <w:sz w:val="24"/>
          <w:szCs w:val="24"/>
          <w:lang w:val="pt-BR"/>
        </w:rPr>
        <w:t xml:space="preserve"> utilizando acessibilidade comunicacional</w:t>
      </w:r>
      <w:r w:rsidR="00A73B3E" w:rsidRPr="00EF549C">
        <w:rPr>
          <w:rFonts w:ascii="Times New Roman" w:hAnsi="Times New Roman"/>
          <w:sz w:val="24"/>
          <w:szCs w:val="24"/>
          <w:lang w:val="pt-BR"/>
        </w:rPr>
        <w:t>. A</w:t>
      </w:r>
      <w:r w:rsidR="004D5796" w:rsidRPr="00EF549C">
        <w:rPr>
          <w:rFonts w:ascii="Times New Roman" w:hAnsi="Times New Roman"/>
          <w:sz w:val="24"/>
          <w:szCs w:val="24"/>
          <w:lang w:val="pt-BR"/>
        </w:rPr>
        <w:t>o</w:t>
      </w:r>
      <w:r w:rsidR="00684C31" w:rsidRPr="00EF549C">
        <w:rPr>
          <w:rFonts w:ascii="Times New Roman" w:hAnsi="Times New Roman"/>
          <w:sz w:val="24"/>
          <w:szCs w:val="24"/>
          <w:lang w:val="pt-BR"/>
        </w:rPr>
        <w:t xml:space="preserve"> se optar pela</w:t>
      </w:r>
      <w:r w:rsidR="004D5796" w:rsidRPr="00EF549C">
        <w:rPr>
          <w:rFonts w:ascii="Times New Roman" w:hAnsi="Times New Roman"/>
          <w:sz w:val="24"/>
          <w:szCs w:val="24"/>
          <w:lang w:val="pt-BR"/>
        </w:rPr>
        <w:t xml:space="preserve"> mediação da aprendizagem</w:t>
      </w:r>
      <w:r w:rsidR="00684C31" w:rsidRPr="00EF549C">
        <w:rPr>
          <w:rFonts w:ascii="Times New Roman" w:hAnsi="Times New Roman"/>
          <w:sz w:val="24"/>
          <w:szCs w:val="24"/>
          <w:lang w:val="pt-BR"/>
        </w:rPr>
        <w:t>,</w:t>
      </w:r>
      <w:r w:rsidR="004D5796" w:rsidRPr="00EF549C">
        <w:rPr>
          <w:rFonts w:ascii="Times New Roman" w:hAnsi="Times New Roman"/>
          <w:sz w:val="24"/>
          <w:szCs w:val="24"/>
          <w:lang w:val="pt-BR"/>
        </w:rPr>
        <w:t xml:space="preserve"> seja à luz de uma vivência mais interativa, participativa, refletiva, clínica e</w:t>
      </w:r>
      <w:r w:rsidR="00684C31" w:rsidRPr="00EF549C">
        <w:rPr>
          <w:rFonts w:ascii="Times New Roman" w:hAnsi="Times New Roman"/>
          <w:sz w:val="24"/>
          <w:szCs w:val="24"/>
          <w:lang w:val="pt-BR"/>
        </w:rPr>
        <w:t>/ou</w:t>
      </w:r>
      <w:r w:rsidR="004D5796" w:rsidRPr="00EF549C">
        <w:rPr>
          <w:rFonts w:ascii="Times New Roman" w:hAnsi="Times New Roman"/>
          <w:sz w:val="24"/>
          <w:szCs w:val="24"/>
          <w:lang w:val="pt-BR"/>
        </w:rPr>
        <w:t xml:space="preserve"> inatista, </w:t>
      </w:r>
      <w:r w:rsidR="00A31611" w:rsidRPr="00EF549C">
        <w:rPr>
          <w:rFonts w:ascii="Times New Roman" w:hAnsi="Times New Roman"/>
          <w:sz w:val="24"/>
          <w:szCs w:val="24"/>
          <w:lang w:val="pt-BR"/>
        </w:rPr>
        <w:t>se está</w:t>
      </w:r>
      <w:r w:rsidR="004D5796" w:rsidRPr="00EF549C">
        <w:rPr>
          <w:rFonts w:ascii="Times New Roman" w:hAnsi="Times New Roman"/>
          <w:sz w:val="24"/>
          <w:szCs w:val="24"/>
          <w:lang w:val="pt-BR"/>
        </w:rPr>
        <w:t xml:space="preserve"> definindo uma acessibilidade metodológica</w:t>
      </w:r>
      <w:r w:rsidR="00A73B3E" w:rsidRPr="00EF549C">
        <w:rPr>
          <w:rFonts w:ascii="Times New Roman" w:hAnsi="Times New Roman"/>
          <w:sz w:val="24"/>
          <w:szCs w:val="24"/>
          <w:lang w:val="pt-BR"/>
        </w:rPr>
        <w:t>.</w:t>
      </w:r>
    </w:p>
    <w:p w:rsidR="006F259F" w:rsidRPr="00EF549C" w:rsidRDefault="008350EC" w:rsidP="006F259F">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Pode-se</w:t>
      </w:r>
      <w:r w:rsidR="004D5796" w:rsidRPr="00EF549C">
        <w:rPr>
          <w:rFonts w:ascii="Times New Roman" w:hAnsi="Times New Roman"/>
          <w:sz w:val="24"/>
          <w:szCs w:val="24"/>
          <w:lang w:val="pt-BR"/>
        </w:rPr>
        <w:t xml:space="preserve"> considerar que a acessibilidade</w:t>
      </w:r>
      <w:r w:rsidR="003D3AC9" w:rsidRPr="00EF549C">
        <w:rPr>
          <w:rFonts w:ascii="Times New Roman" w:hAnsi="Times New Roman"/>
          <w:sz w:val="24"/>
          <w:szCs w:val="24"/>
          <w:lang w:val="pt-BR"/>
        </w:rPr>
        <w:t xml:space="preserve"> instrumental está voltada para </w:t>
      </w:r>
      <w:r w:rsidR="00D87083" w:rsidRPr="00EF549C">
        <w:rPr>
          <w:rFonts w:ascii="Times New Roman" w:hAnsi="Times New Roman"/>
          <w:sz w:val="24"/>
          <w:szCs w:val="24"/>
          <w:lang w:val="pt-BR"/>
        </w:rPr>
        <w:t xml:space="preserve">a seleção, </w:t>
      </w:r>
      <w:r w:rsidR="00396F13">
        <w:rPr>
          <w:rFonts w:ascii="Times New Roman" w:hAnsi="Times New Roman"/>
          <w:sz w:val="24"/>
          <w:szCs w:val="24"/>
          <w:lang w:val="pt-BR"/>
        </w:rPr>
        <w:t xml:space="preserve">a </w:t>
      </w:r>
      <w:r w:rsidR="00D87083" w:rsidRPr="00EF549C">
        <w:rPr>
          <w:rFonts w:ascii="Times New Roman" w:hAnsi="Times New Roman"/>
          <w:sz w:val="24"/>
          <w:szCs w:val="24"/>
          <w:lang w:val="pt-BR"/>
        </w:rPr>
        <w:t xml:space="preserve">disposição e </w:t>
      </w:r>
      <w:r w:rsidR="00396F13">
        <w:rPr>
          <w:rFonts w:ascii="Times New Roman" w:hAnsi="Times New Roman"/>
          <w:sz w:val="24"/>
          <w:szCs w:val="24"/>
          <w:lang w:val="pt-BR"/>
        </w:rPr>
        <w:t xml:space="preserve">o </w:t>
      </w:r>
      <w:r w:rsidR="00D87083" w:rsidRPr="00EF549C">
        <w:rPr>
          <w:rFonts w:ascii="Times New Roman" w:hAnsi="Times New Roman"/>
          <w:sz w:val="24"/>
          <w:szCs w:val="24"/>
          <w:lang w:val="pt-BR"/>
        </w:rPr>
        <w:t xml:space="preserve">uso de materiais concretos, </w:t>
      </w:r>
      <w:r w:rsidR="006F259F" w:rsidRPr="00EF549C">
        <w:rPr>
          <w:rFonts w:ascii="Times New Roman" w:hAnsi="Times New Roman"/>
          <w:sz w:val="24"/>
          <w:szCs w:val="24"/>
          <w:lang w:val="pt-BR"/>
        </w:rPr>
        <w:t>adaptador</w:t>
      </w:r>
      <w:r w:rsidR="00D87083" w:rsidRPr="00EF549C">
        <w:rPr>
          <w:rFonts w:ascii="Times New Roman" w:hAnsi="Times New Roman"/>
          <w:sz w:val="24"/>
          <w:szCs w:val="24"/>
          <w:lang w:val="pt-BR"/>
        </w:rPr>
        <w:t>es</w:t>
      </w:r>
      <w:r w:rsidR="006F259F" w:rsidRPr="00EF549C">
        <w:rPr>
          <w:rFonts w:ascii="Times New Roman" w:hAnsi="Times New Roman"/>
          <w:sz w:val="24"/>
          <w:szCs w:val="24"/>
          <w:lang w:val="pt-BR"/>
        </w:rPr>
        <w:t xml:space="preserve"> de lápis, organização do estojo, objetos </w:t>
      </w:r>
      <w:r w:rsidR="00D87083" w:rsidRPr="00EF549C">
        <w:rPr>
          <w:rFonts w:ascii="Times New Roman" w:hAnsi="Times New Roman"/>
          <w:sz w:val="24"/>
          <w:szCs w:val="24"/>
          <w:lang w:val="pt-BR"/>
        </w:rPr>
        <w:t>calmantes</w:t>
      </w:r>
      <w:r w:rsidR="006F259F" w:rsidRPr="00EF549C">
        <w:rPr>
          <w:rFonts w:ascii="Times New Roman" w:hAnsi="Times New Roman"/>
          <w:sz w:val="24"/>
          <w:szCs w:val="24"/>
          <w:lang w:val="pt-BR"/>
        </w:rPr>
        <w:t>, plano inclinado, protetor</w:t>
      </w:r>
      <w:r w:rsidR="00D87083" w:rsidRPr="00EF549C">
        <w:rPr>
          <w:rFonts w:ascii="Times New Roman" w:hAnsi="Times New Roman"/>
          <w:sz w:val="24"/>
          <w:szCs w:val="24"/>
          <w:lang w:val="pt-BR"/>
        </w:rPr>
        <w:t>es e acesso aos recursos.</w:t>
      </w:r>
    </w:p>
    <w:p w:rsidR="004D37E2" w:rsidRPr="00EF549C" w:rsidRDefault="00D87083" w:rsidP="006F259F">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Em relação à acessibilidade p</w:t>
      </w:r>
      <w:r w:rsidR="006F259F" w:rsidRPr="00EF549C">
        <w:rPr>
          <w:rFonts w:ascii="Times New Roman" w:hAnsi="Times New Roman"/>
          <w:sz w:val="24"/>
          <w:szCs w:val="24"/>
          <w:lang w:val="pt-BR"/>
        </w:rPr>
        <w:t>rogramática</w:t>
      </w:r>
      <w:r w:rsidR="008350EC" w:rsidRPr="00EF549C">
        <w:rPr>
          <w:rFonts w:ascii="Times New Roman" w:hAnsi="Times New Roman"/>
          <w:sz w:val="24"/>
          <w:szCs w:val="24"/>
          <w:lang w:val="pt-BR"/>
        </w:rPr>
        <w:t>,</w:t>
      </w:r>
      <w:r w:rsidR="006F259F" w:rsidRPr="00EF549C">
        <w:rPr>
          <w:rFonts w:ascii="Times New Roman" w:hAnsi="Times New Roman"/>
          <w:sz w:val="24"/>
          <w:szCs w:val="24"/>
          <w:lang w:val="pt-BR"/>
        </w:rPr>
        <w:t xml:space="preserve"> </w:t>
      </w:r>
      <w:r w:rsidRPr="00EF549C">
        <w:rPr>
          <w:rFonts w:ascii="Times New Roman" w:hAnsi="Times New Roman"/>
          <w:sz w:val="24"/>
          <w:szCs w:val="24"/>
          <w:lang w:val="pt-BR"/>
        </w:rPr>
        <w:t>ela está atrelada</w:t>
      </w:r>
      <w:r w:rsidR="006F259F" w:rsidRPr="00EF549C">
        <w:rPr>
          <w:rFonts w:ascii="Times New Roman" w:hAnsi="Times New Roman"/>
          <w:sz w:val="24"/>
          <w:szCs w:val="24"/>
          <w:lang w:val="pt-BR"/>
        </w:rPr>
        <w:t xml:space="preserve"> ao plan</w:t>
      </w:r>
      <w:r w:rsidRPr="00EF549C">
        <w:rPr>
          <w:rFonts w:ascii="Times New Roman" w:hAnsi="Times New Roman"/>
          <w:sz w:val="24"/>
          <w:szCs w:val="24"/>
          <w:lang w:val="pt-BR"/>
        </w:rPr>
        <w:t>ejamento do professor do AEE</w:t>
      </w:r>
      <w:r w:rsidR="00155177" w:rsidRPr="00EF549C">
        <w:rPr>
          <w:rFonts w:ascii="Times New Roman" w:hAnsi="Times New Roman"/>
          <w:sz w:val="24"/>
          <w:szCs w:val="24"/>
          <w:lang w:val="pt-BR"/>
        </w:rPr>
        <w:t>,</w:t>
      </w:r>
      <w:r w:rsidRPr="00EF549C">
        <w:rPr>
          <w:rFonts w:ascii="Times New Roman" w:hAnsi="Times New Roman"/>
          <w:sz w:val="24"/>
          <w:szCs w:val="24"/>
          <w:lang w:val="pt-BR"/>
        </w:rPr>
        <w:t xml:space="preserve"> que será realizado com os </w:t>
      </w:r>
      <w:r w:rsidR="008350EC" w:rsidRPr="00EF549C">
        <w:rPr>
          <w:rFonts w:ascii="Times New Roman" w:hAnsi="Times New Roman"/>
          <w:sz w:val="24"/>
          <w:szCs w:val="24"/>
          <w:lang w:val="pt-BR"/>
        </w:rPr>
        <w:t>estudantes</w:t>
      </w:r>
      <w:r w:rsidRPr="00EF549C">
        <w:rPr>
          <w:rFonts w:ascii="Times New Roman" w:hAnsi="Times New Roman"/>
          <w:sz w:val="24"/>
          <w:szCs w:val="24"/>
          <w:lang w:val="pt-BR"/>
        </w:rPr>
        <w:t xml:space="preserve"> e demais sujeitos</w:t>
      </w:r>
      <w:r w:rsidR="006F259F" w:rsidRPr="00EF549C">
        <w:rPr>
          <w:rFonts w:ascii="Times New Roman" w:hAnsi="Times New Roman"/>
          <w:sz w:val="24"/>
          <w:szCs w:val="24"/>
          <w:lang w:val="pt-BR"/>
        </w:rPr>
        <w:t xml:space="preserve">, </w:t>
      </w:r>
      <w:r w:rsidRPr="00EF549C">
        <w:rPr>
          <w:rFonts w:ascii="Times New Roman" w:hAnsi="Times New Roman"/>
          <w:sz w:val="24"/>
          <w:szCs w:val="24"/>
          <w:lang w:val="pt-BR"/>
        </w:rPr>
        <w:t>considerando:</w:t>
      </w:r>
      <w:r w:rsidR="006F259F" w:rsidRPr="00EF549C">
        <w:rPr>
          <w:rFonts w:ascii="Times New Roman" w:hAnsi="Times New Roman"/>
          <w:sz w:val="24"/>
          <w:szCs w:val="24"/>
          <w:lang w:val="pt-BR"/>
        </w:rPr>
        <w:t xml:space="preserve"> </w:t>
      </w:r>
      <w:r w:rsidR="006F259F" w:rsidRPr="00EF549C">
        <w:rPr>
          <w:rFonts w:ascii="Times New Roman" w:hAnsi="Times New Roman"/>
          <w:sz w:val="24"/>
          <w:szCs w:val="24"/>
          <w:lang w:val="pt-BR"/>
        </w:rPr>
        <w:lastRenderedPageBreak/>
        <w:t xml:space="preserve">projetos e programas a serem implementados, portarias e normas da escola, as adaptações curriculares necessárias ao ensino e </w:t>
      </w:r>
      <w:r w:rsidR="00396F13">
        <w:rPr>
          <w:rFonts w:ascii="Times New Roman" w:hAnsi="Times New Roman"/>
          <w:sz w:val="24"/>
          <w:szCs w:val="24"/>
          <w:lang w:val="pt-BR"/>
        </w:rPr>
        <w:t xml:space="preserve">à </w:t>
      </w:r>
      <w:r w:rsidR="006F259F" w:rsidRPr="00EF549C">
        <w:rPr>
          <w:rFonts w:ascii="Times New Roman" w:hAnsi="Times New Roman"/>
          <w:sz w:val="24"/>
          <w:szCs w:val="24"/>
          <w:lang w:val="pt-BR"/>
        </w:rPr>
        <w:t xml:space="preserve">aprendizagem. </w:t>
      </w:r>
    </w:p>
    <w:p w:rsidR="004D5796" w:rsidRPr="00EF549C" w:rsidRDefault="004D37E2" w:rsidP="006F259F">
      <w:pPr>
        <w:spacing w:line="360" w:lineRule="auto"/>
        <w:ind w:firstLine="708"/>
        <w:jc w:val="both"/>
        <w:textAlignment w:val="center"/>
        <w:rPr>
          <w:rFonts w:ascii="Times New Roman" w:hAnsi="Times New Roman"/>
          <w:sz w:val="24"/>
          <w:szCs w:val="24"/>
          <w:lang w:val="pt-BR"/>
        </w:rPr>
      </w:pPr>
      <w:r w:rsidRPr="00EF549C">
        <w:rPr>
          <w:rFonts w:ascii="Times New Roman" w:hAnsi="Times New Roman"/>
          <w:sz w:val="24"/>
          <w:szCs w:val="24"/>
          <w:lang w:val="pt-BR"/>
        </w:rPr>
        <w:t>Por fim, a acessibilidade atitudinal</w:t>
      </w:r>
      <w:r w:rsidR="00C10591">
        <w:rPr>
          <w:rFonts w:ascii="Times New Roman" w:hAnsi="Times New Roman"/>
          <w:sz w:val="24"/>
          <w:szCs w:val="24"/>
          <w:lang w:val="pt-BR"/>
        </w:rPr>
        <w:t>, fundante n</w:t>
      </w:r>
      <w:r w:rsidR="00F87444" w:rsidRPr="00EF549C">
        <w:rPr>
          <w:rFonts w:ascii="Times New Roman" w:hAnsi="Times New Roman"/>
          <w:sz w:val="24"/>
          <w:szCs w:val="24"/>
          <w:lang w:val="pt-BR"/>
        </w:rPr>
        <w:t xml:space="preserve">a relação da prática pedagógica inclusiva  para a quebra das barreiras evidenciadas no âmbito escolar </w:t>
      </w:r>
      <w:r w:rsidR="008525E0" w:rsidRPr="00EF549C">
        <w:rPr>
          <w:rFonts w:ascii="Times New Roman" w:hAnsi="Times New Roman"/>
          <w:sz w:val="24"/>
          <w:szCs w:val="24"/>
          <w:lang w:val="pt-BR"/>
        </w:rPr>
        <w:t xml:space="preserve">e na sociedade, isto é, </w:t>
      </w:r>
      <w:r w:rsidR="00C10591">
        <w:rPr>
          <w:rFonts w:ascii="Times New Roman" w:hAnsi="Times New Roman"/>
          <w:sz w:val="24"/>
          <w:szCs w:val="24"/>
          <w:lang w:val="pt-BR"/>
        </w:rPr>
        <w:t xml:space="preserve">a </w:t>
      </w:r>
      <w:r w:rsidR="008525E0" w:rsidRPr="00EF549C">
        <w:rPr>
          <w:rFonts w:ascii="Times New Roman" w:hAnsi="Times New Roman"/>
          <w:sz w:val="24"/>
          <w:szCs w:val="24"/>
          <w:lang w:val="pt-BR"/>
        </w:rPr>
        <w:t xml:space="preserve">discriminação, </w:t>
      </w:r>
      <w:r w:rsidR="00C10591">
        <w:rPr>
          <w:rFonts w:ascii="Times New Roman" w:hAnsi="Times New Roman"/>
          <w:sz w:val="24"/>
          <w:szCs w:val="24"/>
          <w:lang w:val="pt-BR"/>
        </w:rPr>
        <w:t xml:space="preserve">o </w:t>
      </w:r>
      <w:r w:rsidR="008525E0" w:rsidRPr="00EF549C">
        <w:rPr>
          <w:rFonts w:ascii="Times New Roman" w:hAnsi="Times New Roman"/>
          <w:sz w:val="24"/>
          <w:szCs w:val="24"/>
          <w:lang w:val="pt-BR"/>
        </w:rPr>
        <w:t>precon</w:t>
      </w:r>
      <w:r w:rsidR="00FD600E" w:rsidRPr="00EF549C">
        <w:rPr>
          <w:rFonts w:ascii="Times New Roman" w:hAnsi="Times New Roman"/>
          <w:sz w:val="24"/>
          <w:szCs w:val="24"/>
          <w:lang w:val="pt-BR"/>
        </w:rPr>
        <w:t>ceito e</w:t>
      </w:r>
      <w:r w:rsidR="00C10591">
        <w:rPr>
          <w:rFonts w:ascii="Times New Roman" w:hAnsi="Times New Roman"/>
          <w:sz w:val="24"/>
          <w:szCs w:val="24"/>
          <w:lang w:val="pt-BR"/>
        </w:rPr>
        <w:t xml:space="preserve"> as</w:t>
      </w:r>
      <w:r w:rsidR="00FD600E" w:rsidRPr="00EF549C">
        <w:rPr>
          <w:rFonts w:ascii="Times New Roman" w:hAnsi="Times New Roman"/>
          <w:sz w:val="24"/>
          <w:szCs w:val="24"/>
          <w:lang w:val="pt-BR"/>
        </w:rPr>
        <w:t xml:space="preserve"> representações que impe</w:t>
      </w:r>
      <w:r w:rsidR="008525E0" w:rsidRPr="00EF549C">
        <w:rPr>
          <w:rFonts w:ascii="Times New Roman" w:hAnsi="Times New Roman"/>
          <w:sz w:val="24"/>
          <w:szCs w:val="24"/>
          <w:lang w:val="pt-BR"/>
        </w:rPr>
        <w:t>dem a inclusão do sujeito com e sem deficiência.</w:t>
      </w:r>
    </w:p>
    <w:p w:rsidR="004D37E2" w:rsidRPr="00EF549C" w:rsidRDefault="00F87444" w:rsidP="008525E0">
      <w:pPr>
        <w:spacing w:line="360" w:lineRule="auto"/>
        <w:ind w:firstLine="708"/>
        <w:jc w:val="both"/>
        <w:textAlignment w:val="center"/>
        <w:rPr>
          <w:rFonts w:ascii="Times New Roman" w:eastAsiaTheme="minorHAnsi" w:hAnsi="Times New Roman"/>
          <w:sz w:val="24"/>
          <w:szCs w:val="24"/>
          <w:lang w:val="pt-BR" w:eastAsia="en-US"/>
        </w:rPr>
      </w:pPr>
      <w:r w:rsidRPr="00EF549C">
        <w:rPr>
          <w:rFonts w:ascii="Times New Roman" w:hAnsi="Times New Roman"/>
          <w:sz w:val="24"/>
          <w:szCs w:val="24"/>
          <w:lang w:val="pt-BR"/>
        </w:rPr>
        <w:t xml:space="preserve">Na </w:t>
      </w:r>
      <w:r w:rsidR="008525E0" w:rsidRPr="00EF549C">
        <w:rPr>
          <w:rFonts w:ascii="Times New Roman" w:hAnsi="Times New Roman"/>
          <w:sz w:val="24"/>
          <w:szCs w:val="24"/>
          <w:lang w:val="pt-BR"/>
        </w:rPr>
        <w:t>assertiva de Ribeiro e Gomes (2017</w:t>
      </w:r>
      <w:r w:rsidRPr="00EF549C">
        <w:rPr>
          <w:rFonts w:ascii="Times New Roman" w:hAnsi="Times New Roman"/>
          <w:sz w:val="24"/>
          <w:szCs w:val="24"/>
          <w:lang w:val="pt-BR"/>
        </w:rPr>
        <w:t>)</w:t>
      </w:r>
      <w:r w:rsidR="00FD600E" w:rsidRPr="00EF549C">
        <w:rPr>
          <w:rFonts w:ascii="Times New Roman" w:hAnsi="Times New Roman"/>
          <w:sz w:val="24"/>
          <w:szCs w:val="24"/>
          <w:lang w:val="pt-BR"/>
        </w:rPr>
        <w:t>,</w:t>
      </w:r>
      <w:r w:rsidR="008525E0" w:rsidRPr="00EF549C">
        <w:rPr>
          <w:rFonts w:ascii="Times New Roman" w:hAnsi="Times New Roman"/>
          <w:sz w:val="24"/>
          <w:szCs w:val="24"/>
          <w:lang w:val="pt-BR"/>
        </w:rPr>
        <w:t xml:space="preserve"> a</w:t>
      </w:r>
      <w:r w:rsidR="004D37E2" w:rsidRPr="00EF549C">
        <w:rPr>
          <w:rFonts w:ascii="Times New Roman" w:eastAsiaTheme="minorHAnsi" w:hAnsi="Times New Roman"/>
          <w:sz w:val="24"/>
          <w:szCs w:val="24"/>
          <w:lang w:val="pt-BR" w:eastAsia="en-US"/>
        </w:rPr>
        <w:t>s barreiras se manifestam por meio do pseudotratamento igualitário em sala de aula, no</w:t>
      </w:r>
      <w:r w:rsidR="00C10591">
        <w:rPr>
          <w:rFonts w:ascii="Times New Roman" w:eastAsiaTheme="minorHAnsi" w:hAnsi="Times New Roman"/>
          <w:sz w:val="24"/>
          <w:szCs w:val="24"/>
          <w:lang w:val="pt-BR" w:eastAsia="en-US"/>
        </w:rPr>
        <w:t xml:space="preserve"> </w:t>
      </w:r>
      <w:r w:rsidR="0011641C">
        <w:rPr>
          <w:rFonts w:ascii="Times New Roman" w:eastAsiaTheme="minorHAnsi" w:hAnsi="Times New Roman"/>
          <w:sz w:val="24"/>
          <w:szCs w:val="24"/>
          <w:lang w:val="pt-BR" w:eastAsia="en-US"/>
        </w:rPr>
        <w:t xml:space="preserve">qual </w:t>
      </w:r>
      <w:r w:rsidR="00C10591">
        <w:rPr>
          <w:rFonts w:ascii="Times New Roman" w:eastAsiaTheme="minorHAnsi" w:hAnsi="Times New Roman"/>
          <w:sz w:val="24"/>
          <w:szCs w:val="24"/>
          <w:lang w:val="pt-BR" w:eastAsia="en-US"/>
        </w:rPr>
        <w:t xml:space="preserve">são </w:t>
      </w:r>
      <w:r w:rsidR="004D37E2" w:rsidRPr="00EF549C">
        <w:rPr>
          <w:rFonts w:ascii="Times New Roman" w:eastAsiaTheme="minorHAnsi" w:hAnsi="Times New Roman"/>
          <w:sz w:val="24"/>
          <w:szCs w:val="24"/>
          <w:lang w:val="pt-BR" w:eastAsia="en-US"/>
        </w:rPr>
        <w:t>desconsidera</w:t>
      </w:r>
      <w:r w:rsidR="00C10591">
        <w:rPr>
          <w:rFonts w:ascii="Times New Roman" w:eastAsiaTheme="minorHAnsi" w:hAnsi="Times New Roman"/>
          <w:sz w:val="24"/>
          <w:szCs w:val="24"/>
          <w:lang w:val="pt-BR" w:eastAsia="en-US"/>
        </w:rPr>
        <w:t>das</w:t>
      </w:r>
      <w:r w:rsidR="004D37E2" w:rsidRPr="00EF549C">
        <w:rPr>
          <w:rFonts w:ascii="Times New Roman" w:eastAsiaTheme="minorHAnsi" w:hAnsi="Times New Roman"/>
          <w:sz w:val="24"/>
          <w:szCs w:val="24"/>
          <w:lang w:val="pt-BR" w:eastAsia="en-US"/>
        </w:rPr>
        <w:t xml:space="preserve"> as especificidades educacionais dos discentes com deficiência, negando-lhes a adequação de metodologia e recursos didáticos. </w:t>
      </w:r>
    </w:p>
    <w:p w:rsidR="008525E0" w:rsidRPr="00EF549C" w:rsidRDefault="008525E0" w:rsidP="004D5796">
      <w:pPr>
        <w:spacing w:line="360" w:lineRule="auto"/>
        <w:jc w:val="both"/>
        <w:textAlignment w:val="center"/>
        <w:rPr>
          <w:rFonts w:ascii="Times New Roman" w:eastAsia="Times New Roman" w:hAnsi="Times New Roman"/>
          <w:sz w:val="24"/>
          <w:szCs w:val="24"/>
          <w:lang w:val="pt-BR" w:eastAsia="pt-BR"/>
        </w:rPr>
      </w:pPr>
      <w:r w:rsidRPr="00EF549C">
        <w:rPr>
          <w:rFonts w:ascii="Times New Roman" w:eastAsia="Times New Roman" w:hAnsi="Times New Roman"/>
          <w:sz w:val="24"/>
          <w:szCs w:val="24"/>
          <w:lang w:val="pt-BR" w:eastAsia="pt-BR"/>
        </w:rPr>
        <w:tab/>
      </w:r>
      <w:r w:rsidR="0001235E" w:rsidRPr="00EF549C">
        <w:rPr>
          <w:rFonts w:ascii="Times New Roman" w:eastAsia="Times New Roman" w:hAnsi="Times New Roman"/>
          <w:sz w:val="24"/>
          <w:szCs w:val="24"/>
          <w:lang w:val="pt-BR" w:eastAsia="pt-BR"/>
        </w:rPr>
        <w:t xml:space="preserve"> </w:t>
      </w:r>
      <w:r w:rsidR="0011641C">
        <w:rPr>
          <w:rFonts w:ascii="Times New Roman" w:eastAsia="Times New Roman" w:hAnsi="Times New Roman"/>
          <w:sz w:val="24"/>
          <w:szCs w:val="24"/>
          <w:lang w:val="pt-BR" w:eastAsia="pt-BR"/>
        </w:rPr>
        <w:t>Neste momento,</w:t>
      </w:r>
      <w:r w:rsidR="00235B52" w:rsidRPr="00EF549C">
        <w:rPr>
          <w:rFonts w:ascii="Times New Roman" w:eastAsia="Times New Roman" w:hAnsi="Times New Roman"/>
          <w:sz w:val="24"/>
          <w:szCs w:val="24"/>
          <w:lang w:val="pt-BR" w:eastAsia="pt-BR"/>
        </w:rPr>
        <w:t xml:space="preserve"> são imprescindíveis</w:t>
      </w:r>
      <w:r w:rsidR="0011641C">
        <w:rPr>
          <w:rFonts w:ascii="Times New Roman" w:eastAsia="Times New Roman" w:hAnsi="Times New Roman"/>
          <w:sz w:val="24"/>
          <w:szCs w:val="24"/>
          <w:lang w:val="pt-BR" w:eastAsia="pt-BR"/>
        </w:rPr>
        <w:t xml:space="preserve"> as oportunidades</w:t>
      </w:r>
      <w:r w:rsidR="00D66C17" w:rsidRPr="00EF549C">
        <w:rPr>
          <w:rFonts w:ascii="Times New Roman" w:eastAsia="Times New Roman" w:hAnsi="Times New Roman"/>
          <w:sz w:val="24"/>
          <w:szCs w:val="24"/>
          <w:lang w:val="pt-BR" w:eastAsia="pt-BR"/>
        </w:rPr>
        <w:t xml:space="preserve"> de escuta e observaçã</w:t>
      </w:r>
      <w:r w:rsidR="0011641C">
        <w:rPr>
          <w:rFonts w:ascii="Times New Roman" w:eastAsia="Times New Roman" w:hAnsi="Times New Roman"/>
          <w:sz w:val="24"/>
          <w:szCs w:val="24"/>
          <w:lang w:val="pt-BR" w:eastAsia="pt-BR"/>
        </w:rPr>
        <w:t xml:space="preserve">o no contexto da sala de aula </w:t>
      </w:r>
      <w:r w:rsidR="00A75D15" w:rsidRPr="00EF549C">
        <w:rPr>
          <w:rFonts w:ascii="Times New Roman" w:eastAsia="Times New Roman" w:hAnsi="Times New Roman"/>
          <w:sz w:val="24"/>
          <w:szCs w:val="24"/>
          <w:lang w:val="pt-BR" w:eastAsia="pt-BR"/>
        </w:rPr>
        <w:t>d</w:t>
      </w:r>
      <w:r w:rsidR="00BE17CB" w:rsidRPr="00EF549C">
        <w:rPr>
          <w:rFonts w:ascii="Times New Roman" w:eastAsia="Times New Roman" w:hAnsi="Times New Roman"/>
          <w:sz w:val="24"/>
          <w:szCs w:val="24"/>
          <w:lang w:val="pt-BR" w:eastAsia="pt-BR"/>
        </w:rPr>
        <w:t>os</w:t>
      </w:r>
      <w:r w:rsidR="0011641C">
        <w:rPr>
          <w:rFonts w:ascii="Times New Roman" w:eastAsia="Times New Roman" w:hAnsi="Times New Roman"/>
          <w:sz w:val="24"/>
          <w:szCs w:val="24"/>
          <w:lang w:val="pt-BR" w:eastAsia="pt-BR"/>
        </w:rPr>
        <w:t xml:space="preserve"> quais</w:t>
      </w:r>
      <w:r w:rsidR="00D66C17" w:rsidRPr="00EF549C">
        <w:rPr>
          <w:rFonts w:ascii="Times New Roman" w:eastAsia="Times New Roman" w:hAnsi="Times New Roman"/>
          <w:sz w:val="24"/>
          <w:szCs w:val="24"/>
          <w:lang w:val="pt-BR" w:eastAsia="pt-BR"/>
        </w:rPr>
        <w:t xml:space="preserve"> os estudantes desfruta</w:t>
      </w:r>
      <w:r w:rsidR="00235B52" w:rsidRPr="00EF549C">
        <w:rPr>
          <w:rFonts w:ascii="Times New Roman" w:eastAsia="Times New Roman" w:hAnsi="Times New Roman"/>
          <w:sz w:val="24"/>
          <w:szCs w:val="24"/>
          <w:lang w:val="pt-BR" w:eastAsia="pt-BR"/>
        </w:rPr>
        <w:t>m</w:t>
      </w:r>
      <w:r w:rsidR="00D66C17" w:rsidRPr="00EF549C">
        <w:rPr>
          <w:rFonts w:ascii="Times New Roman" w:eastAsia="Times New Roman" w:hAnsi="Times New Roman"/>
          <w:sz w:val="24"/>
          <w:szCs w:val="24"/>
          <w:lang w:val="pt-BR" w:eastAsia="pt-BR"/>
        </w:rPr>
        <w:t xml:space="preserve">, atentando para </w:t>
      </w:r>
      <w:r w:rsidR="00070E6A">
        <w:rPr>
          <w:rFonts w:ascii="Times New Roman" w:eastAsia="Times New Roman" w:hAnsi="Times New Roman"/>
          <w:sz w:val="24"/>
          <w:szCs w:val="24"/>
          <w:lang w:val="pt-BR" w:eastAsia="pt-BR"/>
        </w:rPr>
        <w:t>os</w:t>
      </w:r>
      <w:r w:rsidR="00D66C17" w:rsidRPr="00EF549C">
        <w:rPr>
          <w:rFonts w:ascii="Times New Roman" w:eastAsia="Times New Roman" w:hAnsi="Times New Roman"/>
          <w:sz w:val="24"/>
          <w:szCs w:val="24"/>
          <w:lang w:val="pt-BR" w:eastAsia="pt-BR"/>
        </w:rPr>
        <w:t xml:space="preserve"> potenciais e as dificuldades. Identificar a situação problema e </w:t>
      </w:r>
      <w:r w:rsidR="00C00CDC">
        <w:rPr>
          <w:rFonts w:ascii="Times New Roman" w:eastAsia="Times New Roman" w:hAnsi="Times New Roman"/>
          <w:sz w:val="24"/>
          <w:szCs w:val="24"/>
          <w:lang w:val="pt-BR" w:eastAsia="pt-BR"/>
        </w:rPr>
        <w:t xml:space="preserve">prever condições </w:t>
      </w:r>
      <w:r w:rsidR="00235B52" w:rsidRPr="00EF549C">
        <w:rPr>
          <w:rFonts w:ascii="Times New Roman" w:eastAsia="Times New Roman" w:hAnsi="Times New Roman"/>
          <w:sz w:val="24"/>
          <w:szCs w:val="24"/>
          <w:lang w:val="pt-BR" w:eastAsia="pt-BR"/>
        </w:rPr>
        <w:t xml:space="preserve">de superação </w:t>
      </w:r>
      <w:r w:rsidR="00FA7D25" w:rsidRPr="00EF549C">
        <w:rPr>
          <w:rFonts w:ascii="Times New Roman" w:eastAsia="Times New Roman" w:hAnsi="Times New Roman"/>
          <w:sz w:val="24"/>
          <w:szCs w:val="24"/>
          <w:lang w:val="pt-BR" w:eastAsia="pt-BR"/>
        </w:rPr>
        <w:t>são formas</w:t>
      </w:r>
      <w:r w:rsidR="00D66C17" w:rsidRPr="00EF549C">
        <w:rPr>
          <w:rFonts w:ascii="Times New Roman" w:eastAsia="Times New Roman" w:hAnsi="Times New Roman"/>
          <w:sz w:val="24"/>
          <w:szCs w:val="24"/>
          <w:lang w:val="pt-BR" w:eastAsia="pt-BR"/>
        </w:rPr>
        <w:t xml:space="preserve"> </w:t>
      </w:r>
      <w:r w:rsidR="00235B52" w:rsidRPr="00EF549C">
        <w:rPr>
          <w:rFonts w:ascii="Times New Roman" w:eastAsia="Times New Roman" w:hAnsi="Times New Roman"/>
          <w:sz w:val="24"/>
          <w:szCs w:val="24"/>
          <w:lang w:val="pt-BR" w:eastAsia="pt-BR"/>
        </w:rPr>
        <w:t>para efetivar a complementação</w:t>
      </w:r>
      <w:r w:rsidR="00FA7D25" w:rsidRPr="00EF549C">
        <w:rPr>
          <w:rFonts w:ascii="Times New Roman" w:eastAsia="Times New Roman" w:hAnsi="Times New Roman"/>
          <w:sz w:val="24"/>
          <w:szCs w:val="24"/>
          <w:lang w:val="pt-BR" w:eastAsia="pt-BR"/>
        </w:rPr>
        <w:t xml:space="preserve"> </w:t>
      </w:r>
      <w:r w:rsidR="00235B52" w:rsidRPr="00EF549C">
        <w:rPr>
          <w:rFonts w:ascii="Times New Roman" w:eastAsia="Times New Roman" w:hAnsi="Times New Roman"/>
          <w:sz w:val="24"/>
          <w:szCs w:val="24"/>
          <w:lang w:val="pt-BR" w:eastAsia="pt-BR"/>
        </w:rPr>
        <w:t>e/</w:t>
      </w:r>
      <w:r w:rsidR="00D66C17" w:rsidRPr="00EF549C">
        <w:rPr>
          <w:rFonts w:ascii="Times New Roman" w:eastAsia="Times New Roman" w:hAnsi="Times New Roman"/>
          <w:sz w:val="24"/>
          <w:szCs w:val="24"/>
          <w:lang w:val="pt-BR" w:eastAsia="pt-BR"/>
        </w:rPr>
        <w:t>ou suplementação da aprendizagem do estudante.</w:t>
      </w:r>
      <w:r w:rsidR="00C00CDC">
        <w:rPr>
          <w:rFonts w:ascii="Times New Roman" w:eastAsia="Times New Roman" w:hAnsi="Times New Roman"/>
          <w:sz w:val="24"/>
          <w:szCs w:val="24"/>
          <w:lang w:val="pt-BR" w:eastAsia="pt-BR"/>
        </w:rPr>
        <w:t xml:space="preserve"> </w:t>
      </w:r>
      <w:r w:rsidR="00D66C17" w:rsidRPr="00EF549C">
        <w:rPr>
          <w:rFonts w:ascii="Times New Roman" w:eastAsia="Times New Roman" w:hAnsi="Times New Roman"/>
          <w:sz w:val="24"/>
          <w:szCs w:val="24"/>
          <w:lang w:val="pt-BR" w:eastAsia="pt-BR"/>
        </w:rPr>
        <w:t>Assim, o diálogo entre acess</w:t>
      </w:r>
      <w:r w:rsidR="00235B52" w:rsidRPr="00EF549C">
        <w:rPr>
          <w:rFonts w:ascii="Times New Roman" w:eastAsia="Times New Roman" w:hAnsi="Times New Roman"/>
          <w:sz w:val="24"/>
          <w:szCs w:val="24"/>
          <w:lang w:val="pt-BR" w:eastAsia="pt-BR"/>
        </w:rPr>
        <w:t xml:space="preserve">ibilidade e </w:t>
      </w:r>
      <w:r w:rsidR="00781EF6" w:rsidRPr="00EF549C">
        <w:rPr>
          <w:rFonts w:ascii="Times New Roman" w:eastAsia="Times New Roman" w:hAnsi="Times New Roman"/>
          <w:sz w:val="24"/>
          <w:szCs w:val="24"/>
          <w:lang w:val="pt-BR" w:eastAsia="pt-BR"/>
        </w:rPr>
        <w:t>Estudo de Caso</w:t>
      </w:r>
      <w:r w:rsidR="00235B52" w:rsidRPr="00EF549C">
        <w:rPr>
          <w:rFonts w:ascii="Times New Roman" w:eastAsia="Times New Roman" w:hAnsi="Times New Roman"/>
          <w:sz w:val="24"/>
          <w:szCs w:val="24"/>
          <w:lang w:val="pt-BR" w:eastAsia="pt-BR"/>
        </w:rPr>
        <w:t xml:space="preserve"> deve </w:t>
      </w:r>
      <w:r w:rsidR="00C00CDC">
        <w:rPr>
          <w:rFonts w:ascii="Times New Roman" w:eastAsia="Times New Roman" w:hAnsi="Times New Roman"/>
          <w:sz w:val="24"/>
          <w:szCs w:val="24"/>
          <w:lang w:val="pt-BR" w:eastAsia="pt-BR"/>
        </w:rPr>
        <w:t>caminhar</w:t>
      </w:r>
      <w:r w:rsidR="00235B52" w:rsidRPr="00EF549C">
        <w:rPr>
          <w:rFonts w:ascii="Times New Roman" w:eastAsia="Times New Roman" w:hAnsi="Times New Roman"/>
          <w:sz w:val="24"/>
          <w:szCs w:val="24"/>
          <w:lang w:val="pt-BR" w:eastAsia="pt-BR"/>
        </w:rPr>
        <w:t xml:space="preserve"> </w:t>
      </w:r>
      <w:r w:rsidR="00D66C17" w:rsidRPr="00EF549C">
        <w:rPr>
          <w:rFonts w:ascii="Times New Roman" w:eastAsia="Times New Roman" w:hAnsi="Times New Roman"/>
          <w:sz w:val="24"/>
          <w:szCs w:val="24"/>
          <w:lang w:val="pt-BR" w:eastAsia="pt-BR"/>
        </w:rPr>
        <w:t>na perspectiva da elaboração do PDIE</w:t>
      </w:r>
      <w:r w:rsidR="00BF71CA" w:rsidRPr="00EF549C">
        <w:rPr>
          <w:rFonts w:ascii="Times New Roman" w:eastAsia="Times New Roman" w:hAnsi="Times New Roman"/>
          <w:sz w:val="24"/>
          <w:szCs w:val="24"/>
          <w:lang w:val="pt-BR" w:eastAsia="pt-BR"/>
        </w:rPr>
        <w:t xml:space="preserve">. Atentar para as </w:t>
      </w:r>
      <w:r w:rsidR="00BF71CA" w:rsidRPr="00EF549C">
        <w:rPr>
          <w:rFonts w:ascii="Times New Roman" w:hAnsi="Times New Roman"/>
          <w:sz w:val="24"/>
          <w:szCs w:val="24"/>
          <w:lang w:val="pt-BR"/>
        </w:rPr>
        <w:t xml:space="preserve">informações </w:t>
      </w:r>
      <w:r w:rsidR="00A02C06" w:rsidRPr="00EF549C">
        <w:rPr>
          <w:rFonts w:ascii="Times New Roman" w:hAnsi="Times New Roman"/>
          <w:b/>
          <w:sz w:val="24"/>
          <w:szCs w:val="24"/>
          <w:lang w:val="pt-BR"/>
        </w:rPr>
        <w:t>referentes aos estudantes, do/s</w:t>
      </w:r>
      <w:r w:rsidR="00235B52" w:rsidRPr="00EF549C">
        <w:rPr>
          <w:rFonts w:ascii="Times New Roman" w:hAnsi="Times New Roman"/>
          <w:b/>
          <w:sz w:val="24"/>
          <w:szCs w:val="24"/>
          <w:lang w:val="pt-BR"/>
        </w:rPr>
        <w:t>obre o</w:t>
      </w:r>
      <w:r w:rsidR="00C00CDC">
        <w:rPr>
          <w:rFonts w:ascii="Times New Roman" w:hAnsi="Times New Roman"/>
          <w:b/>
          <w:sz w:val="24"/>
          <w:szCs w:val="24"/>
          <w:lang w:val="pt-BR"/>
        </w:rPr>
        <w:t>s</w:t>
      </w:r>
      <w:r w:rsidR="00235B52" w:rsidRPr="00EF549C">
        <w:rPr>
          <w:rFonts w:ascii="Times New Roman" w:hAnsi="Times New Roman"/>
          <w:b/>
          <w:sz w:val="24"/>
          <w:szCs w:val="24"/>
          <w:lang w:val="pt-BR"/>
        </w:rPr>
        <w:t xml:space="preserve"> estudante</w:t>
      </w:r>
      <w:r w:rsidR="00C00CDC">
        <w:rPr>
          <w:rFonts w:ascii="Times New Roman" w:hAnsi="Times New Roman"/>
          <w:b/>
          <w:sz w:val="24"/>
          <w:szCs w:val="24"/>
          <w:lang w:val="pt-BR"/>
        </w:rPr>
        <w:t>s</w:t>
      </w:r>
      <w:r w:rsidR="00BF71CA" w:rsidRPr="00EF549C">
        <w:rPr>
          <w:rFonts w:ascii="Times New Roman" w:hAnsi="Times New Roman"/>
          <w:b/>
          <w:sz w:val="24"/>
          <w:szCs w:val="24"/>
          <w:lang w:val="pt-BR"/>
        </w:rPr>
        <w:t>,</w:t>
      </w:r>
      <w:r w:rsidR="00BF71CA" w:rsidRPr="00EF549C">
        <w:rPr>
          <w:rFonts w:ascii="Times New Roman" w:hAnsi="Times New Roman"/>
          <w:sz w:val="24"/>
          <w:szCs w:val="24"/>
          <w:lang w:val="pt-BR"/>
        </w:rPr>
        <w:t xml:space="preserve"> </w:t>
      </w:r>
      <w:r w:rsidR="00BF71CA" w:rsidRPr="00EF549C">
        <w:rPr>
          <w:rFonts w:ascii="Times New Roman" w:hAnsi="Times New Roman"/>
          <w:b/>
          <w:sz w:val="24"/>
          <w:szCs w:val="24"/>
          <w:lang w:val="pt-BR"/>
        </w:rPr>
        <w:t xml:space="preserve">da/sobre a unidade educacional e da/sobre a família </w:t>
      </w:r>
      <w:r w:rsidR="00C00CDC">
        <w:rPr>
          <w:rFonts w:ascii="Times New Roman" w:hAnsi="Times New Roman"/>
          <w:sz w:val="24"/>
          <w:szCs w:val="24"/>
          <w:lang w:val="pt-BR"/>
        </w:rPr>
        <w:t xml:space="preserve">são </w:t>
      </w:r>
      <w:r w:rsidR="00235B52" w:rsidRPr="00EF549C">
        <w:rPr>
          <w:rFonts w:ascii="Times New Roman" w:hAnsi="Times New Roman"/>
          <w:sz w:val="24"/>
          <w:szCs w:val="24"/>
          <w:lang w:val="pt-BR"/>
        </w:rPr>
        <w:t>propositiva</w:t>
      </w:r>
      <w:r w:rsidR="00C00CDC">
        <w:rPr>
          <w:rFonts w:ascii="Times New Roman" w:hAnsi="Times New Roman"/>
          <w:sz w:val="24"/>
          <w:szCs w:val="24"/>
          <w:lang w:val="pt-BR"/>
        </w:rPr>
        <w:t>s</w:t>
      </w:r>
      <w:r w:rsidR="00BF71CA" w:rsidRPr="00EF549C">
        <w:rPr>
          <w:rFonts w:ascii="Times New Roman" w:hAnsi="Times New Roman"/>
          <w:sz w:val="24"/>
          <w:szCs w:val="24"/>
          <w:lang w:val="pt-BR"/>
        </w:rPr>
        <w:t xml:space="preserve"> </w:t>
      </w:r>
      <w:r w:rsidR="00C00CDC">
        <w:rPr>
          <w:rFonts w:ascii="Times New Roman" w:hAnsi="Times New Roman"/>
          <w:sz w:val="24"/>
          <w:szCs w:val="24"/>
          <w:lang w:val="pt-BR"/>
        </w:rPr>
        <w:t>na</w:t>
      </w:r>
      <w:r w:rsidR="00BF71CA" w:rsidRPr="00EF549C">
        <w:rPr>
          <w:rFonts w:ascii="Times New Roman" w:hAnsi="Times New Roman"/>
          <w:sz w:val="24"/>
          <w:szCs w:val="24"/>
          <w:lang w:val="pt-BR"/>
        </w:rPr>
        <w:t xml:space="preserve"> </w:t>
      </w:r>
      <w:r w:rsidR="00C00CDC">
        <w:rPr>
          <w:rFonts w:ascii="Times New Roman" w:hAnsi="Times New Roman"/>
          <w:sz w:val="24"/>
          <w:szCs w:val="24"/>
          <w:lang w:val="pt-BR"/>
        </w:rPr>
        <w:t>estruturação d</w:t>
      </w:r>
      <w:r w:rsidR="00BF71CA" w:rsidRPr="00EF549C">
        <w:rPr>
          <w:rFonts w:ascii="Times New Roman" w:hAnsi="Times New Roman"/>
          <w:sz w:val="24"/>
          <w:szCs w:val="24"/>
          <w:lang w:val="pt-BR"/>
        </w:rPr>
        <w:t xml:space="preserve">o roteiro para a construção do </w:t>
      </w:r>
      <w:r w:rsidR="00781EF6" w:rsidRPr="00EF549C">
        <w:rPr>
          <w:rFonts w:ascii="Times New Roman" w:hAnsi="Times New Roman"/>
          <w:sz w:val="24"/>
          <w:szCs w:val="24"/>
          <w:lang w:val="pt-BR"/>
        </w:rPr>
        <w:t>Estudo de Caso</w:t>
      </w:r>
      <w:r w:rsidR="00BF71CA" w:rsidRPr="00EF549C">
        <w:rPr>
          <w:rFonts w:ascii="Times New Roman" w:hAnsi="Times New Roman"/>
          <w:sz w:val="24"/>
          <w:szCs w:val="24"/>
          <w:lang w:val="pt-BR"/>
        </w:rPr>
        <w:t>.</w:t>
      </w:r>
      <w:r w:rsidR="00A02C06" w:rsidRPr="00EF549C">
        <w:rPr>
          <w:rFonts w:ascii="Times New Roman" w:hAnsi="Times New Roman"/>
          <w:sz w:val="24"/>
          <w:szCs w:val="24"/>
          <w:lang w:val="pt-BR"/>
        </w:rPr>
        <w:t xml:space="preserve"> </w:t>
      </w:r>
    </w:p>
    <w:p w:rsidR="00353FAF" w:rsidRPr="00EF549C" w:rsidRDefault="00353FAF" w:rsidP="004D5796">
      <w:pPr>
        <w:spacing w:line="360" w:lineRule="auto"/>
        <w:jc w:val="both"/>
        <w:textAlignment w:val="center"/>
        <w:rPr>
          <w:rFonts w:ascii="Times New Roman" w:eastAsia="Times New Roman" w:hAnsi="Times New Roman"/>
          <w:sz w:val="24"/>
          <w:szCs w:val="24"/>
          <w:lang w:val="pt-BR" w:eastAsia="pt-BR"/>
        </w:rPr>
      </w:pPr>
    </w:p>
    <w:p w:rsidR="00806963" w:rsidRPr="00EF549C" w:rsidRDefault="00806963" w:rsidP="00BF71CA">
      <w:pPr>
        <w:pStyle w:val="PargrafodaLista"/>
        <w:numPr>
          <w:ilvl w:val="0"/>
          <w:numId w:val="2"/>
        </w:numPr>
        <w:spacing w:line="360" w:lineRule="auto"/>
        <w:ind w:left="426" w:hanging="426"/>
        <w:jc w:val="both"/>
        <w:textAlignment w:val="center"/>
        <w:rPr>
          <w:rFonts w:ascii="Times New Roman" w:eastAsia="Times New Roman" w:hAnsi="Times New Roman"/>
          <w:b/>
          <w:sz w:val="24"/>
          <w:szCs w:val="24"/>
          <w:lang w:val="pt-BR" w:eastAsia="pt-BR"/>
        </w:rPr>
      </w:pPr>
      <w:r w:rsidRPr="00EF549C">
        <w:rPr>
          <w:rFonts w:ascii="Times New Roman" w:eastAsia="Times New Roman" w:hAnsi="Times New Roman"/>
          <w:b/>
          <w:sz w:val="24"/>
          <w:szCs w:val="24"/>
          <w:lang w:val="pt-BR" w:eastAsia="pt-BR"/>
        </w:rPr>
        <w:t>Considerações Finais</w:t>
      </w:r>
    </w:p>
    <w:p w:rsidR="00210F5B" w:rsidRPr="00EF549C" w:rsidRDefault="00BF71CA" w:rsidP="004D5796">
      <w:pPr>
        <w:spacing w:line="360" w:lineRule="auto"/>
        <w:jc w:val="both"/>
        <w:textAlignment w:val="center"/>
        <w:rPr>
          <w:rFonts w:ascii="Times New Roman" w:eastAsia="Times New Roman" w:hAnsi="Times New Roman"/>
          <w:sz w:val="24"/>
          <w:szCs w:val="24"/>
          <w:lang w:val="pt-BR" w:eastAsia="pt-BR"/>
        </w:rPr>
      </w:pPr>
      <w:r w:rsidRPr="00EF549C">
        <w:rPr>
          <w:rFonts w:ascii="Times New Roman" w:eastAsia="Times New Roman" w:hAnsi="Times New Roman"/>
          <w:b/>
          <w:sz w:val="24"/>
          <w:szCs w:val="24"/>
          <w:lang w:val="pt-BR" w:eastAsia="pt-BR"/>
        </w:rPr>
        <w:tab/>
      </w:r>
      <w:r w:rsidR="004075E2" w:rsidRPr="00EF549C">
        <w:rPr>
          <w:rFonts w:ascii="Times New Roman" w:eastAsia="Times New Roman" w:hAnsi="Times New Roman"/>
          <w:sz w:val="24"/>
          <w:szCs w:val="24"/>
          <w:lang w:val="pt-BR" w:eastAsia="pt-BR"/>
        </w:rPr>
        <w:t>Dentre as atribuições do professor do AEE</w:t>
      </w:r>
      <w:r w:rsidR="00235B52" w:rsidRPr="00EF549C">
        <w:rPr>
          <w:rFonts w:ascii="Times New Roman" w:eastAsia="Times New Roman" w:hAnsi="Times New Roman"/>
          <w:sz w:val="24"/>
          <w:szCs w:val="24"/>
          <w:lang w:val="pt-BR" w:eastAsia="pt-BR"/>
        </w:rPr>
        <w:t>,</w:t>
      </w:r>
      <w:r w:rsidR="004075E2" w:rsidRPr="00EF549C">
        <w:rPr>
          <w:rFonts w:ascii="Times New Roman" w:eastAsia="Times New Roman" w:hAnsi="Times New Roman"/>
          <w:sz w:val="24"/>
          <w:szCs w:val="24"/>
          <w:lang w:val="pt-BR" w:eastAsia="pt-BR"/>
        </w:rPr>
        <w:t xml:space="preserve"> a elaboração do PDIE</w:t>
      </w:r>
      <w:r w:rsidR="00210F5B" w:rsidRPr="00EF549C">
        <w:rPr>
          <w:rFonts w:ascii="Times New Roman" w:eastAsia="Times New Roman" w:hAnsi="Times New Roman"/>
          <w:sz w:val="24"/>
          <w:szCs w:val="24"/>
          <w:lang w:val="pt-BR" w:eastAsia="pt-BR"/>
        </w:rPr>
        <w:t xml:space="preserve"> para o estudante com deficiência e TEA é algo basilar.</w:t>
      </w:r>
      <w:r w:rsidR="004075E2" w:rsidRPr="00EF549C">
        <w:rPr>
          <w:rFonts w:ascii="Times New Roman" w:eastAsia="Times New Roman" w:hAnsi="Times New Roman"/>
          <w:sz w:val="24"/>
          <w:szCs w:val="24"/>
          <w:lang w:val="pt-BR" w:eastAsia="pt-BR"/>
        </w:rPr>
        <w:t xml:space="preserve"> Exigência colocada em vários documentos que tratam sobre a</w:t>
      </w:r>
      <w:r w:rsidRPr="00EF549C">
        <w:rPr>
          <w:rFonts w:ascii="Times New Roman" w:eastAsia="Times New Roman" w:hAnsi="Times New Roman"/>
          <w:sz w:val="24"/>
          <w:szCs w:val="24"/>
          <w:lang w:val="pt-BR" w:eastAsia="pt-BR"/>
        </w:rPr>
        <w:t xml:space="preserve"> Política da Educação Especial na Perspectiva Inclusiva (2008)</w:t>
      </w:r>
      <w:r w:rsidR="00210F5B" w:rsidRPr="00EF549C">
        <w:rPr>
          <w:rFonts w:ascii="Times New Roman" w:eastAsia="Times New Roman" w:hAnsi="Times New Roman"/>
          <w:sz w:val="24"/>
          <w:szCs w:val="24"/>
          <w:lang w:val="pt-BR" w:eastAsia="pt-BR"/>
        </w:rPr>
        <w:t xml:space="preserve"> e os marcos legais</w:t>
      </w:r>
      <w:r w:rsidR="00235B52" w:rsidRPr="00EF549C">
        <w:rPr>
          <w:rFonts w:ascii="Times New Roman" w:eastAsia="Times New Roman" w:hAnsi="Times New Roman"/>
          <w:sz w:val="24"/>
          <w:szCs w:val="24"/>
          <w:lang w:val="pt-BR" w:eastAsia="pt-BR"/>
        </w:rPr>
        <w:t>. Destaca-se,</w:t>
      </w:r>
      <w:r w:rsidR="004075E2" w:rsidRPr="00EF549C">
        <w:rPr>
          <w:rFonts w:ascii="Times New Roman" w:eastAsia="Times New Roman" w:hAnsi="Times New Roman"/>
          <w:sz w:val="24"/>
          <w:szCs w:val="24"/>
          <w:lang w:val="pt-BR" w:eastAsia="pt-BR"/>
        </w:rPr>
        <w:t xml:space="preserve"> entre eles, a Lei Brasileira de Inclusão da Pessoa com Deficiência - LBI (2015)</w:t>
      </w:r>
      <w:r w:rsidR="00235B52" w:rsidRPr="00EF549C">
        <w:rPr>
          <w:rFonts w:ascii="Times New Roman" w:eastAsia="Times New Roman" w:hAnsi="Times New Roman"/>
          <w:sz w:val="24"/>
          <w:szCs w:val="24"/>
          <w:lang w:val="pt-BR" w:eastAsia="pt-BR"/>
        </w:rPr>
        <w:t>,</w:t>
      </w:r>
      <w:r w:rsidR="009504D2" w:rsidRPr="00EF549C">
        <w:rPr>
          <w:rFonts w:ascii="Times New Roman" w:eastAsia="Times New Roman" w:hAnsi="Times New Roman"/>
          <w:sz w:val="24"/>
          <w:szCs w:val="24"/>
          <w:lang w:val="pt-BR" w:eastAsia="pt-BR"/>
        </w:rPr>
        <w:t xml:space="preserve"> </w:t>
      </w:r>
      <w:r w:rsidR="004075E2" w:rsidRPr="00EF549C">
        <w:rPr>
          <w:rFonts w:ascii="Times New Roman" w:eastAsia="Times New Roman" w:hAnsi="Times New Roman"/>
          <w:sz w:val="24"/>
          <w:szCs w:val="24"/>
          <w:lang w:val="pt-BR" w:eastAsia="pt-BR"/>
        </w:rPr>
        <w:t xml:space="preserve">que </w:t>
      </w:r>
      <w:r w:rsidR="00210F5B" w:rsidRPr="00EF549C">
        <w:rPr>
          <w:rFonts w:ascii="Times New Roman" w:eastAsia="Times New Roman" w:hAnsi="Times New Roman"/>
          <w:sz w:val="24"/>
          <w:szCs w:val="24"/>
          <w:lang w:val="pt-BR" w:eastAsia="pt-BR"/>
        </w:rPr>
        <w:t xml:space="preserve">trata sobre o planejamento de </w:t>
      </w:r>
      <w:r w:rsidR="00781EF6" w:rsidRPr="00EF549C">
        <w:rPr>
          <w:rFonts w:ascii="Times New Roman" w:eastAsia="Times New Roman" w:hAnsi="Times New Roman"/>
          <w:sz w:val="24"/>
          <w:szCs w:val="24"/>
          <w:lang w:val="pt-BR" w:eastAsia="pt-BR"/>
        </w:rPr>
        <w:t>Estudo de Caso</w:t>
      </w:r>
      <w:r w:rsidR="00210F5B" w:rsidRPr="00EF549C">
        <w:rPr>
          <w:rFonts w:ascii="Times New Roman" w:eastAsia="Times New Roman" w:hAnsi="Times New Roman"/>
          <w:sz w:val="24"/>
          <w:szCs w:val="24"/>
          <w:lang w:val="pt-BR" w:eastAsia="pt-BR"/>
        </w:rPr>
        <w:t xml:space="preserve"> e a elaboração do Plano de Atendimento Educacional Especializado.</w:t>
      </w:r>
    </w:p>
    <w:p w:rsidR="000F3BB2" w:rsidRPr="00EF549C" w:rsidRDefault="00BF71CA" w:rsidP="00542FBF">
      <w:pPr>
        <w:spacing w:line="360" w:lineRule="auto"/>
        <w:jc w:val="both"/>
        <w:textAlignment w:val="center"/>
        <w:rPr>
          <w:rFonts w:ascii="Times New Roman" w:eastAsia="Times New Roman" w:hAnsi="Times New Roman"/>
          <w:sz w:val="24"/>
          <w:szCs w:val="24"/>
          <w:lang w:val="pt-BR" w:eastAsia="pt-BR"/>
        </w:rPr>
      </w:pPr>
      <w:r w:rsidRPr="00EF549C">
        <w:rPr>
          <w:rFonts w:ascii="Times New Roman" w:eastAsia="Times New Roman" w:hAnsi="Times New Roman"/>
          <w:sz w:val="24"/>
          <w:szCs w:val="24"/>
          <w:lang w:val="pt-BR" w:eastAsia="pt-BR"/>
        </w:rPr>
        <w:t xml:space="preserve"> </w:t>
      </w:r>
      <w:r w:rsidR="00353FAF" w:rsidRPr="00EF549C">
        <w:rPr>
          <w:rFonts w:ascii="Times New Roman" w:eastAsia="Times New Roman" w:hAnsi="Times New Roman"/>
          <w:sz w:val="24"/>
          <w:szCs w:val="24"/>
          <w:lang w:val="pt-BR" w:eastAsia="pt-BR"/>
        </w:rPr>
        <w:tab/>
      </w:r>
      <w:r w:rsidR="00235B52" w:rsidRPr="00EF549C">
        <w:rPr>
          <w:rFonts w:ascii="Times New Roman" w:eastAsia="Times New Roman" w:hAnsi="Times New Roman"/>
          <w:sz w:val="24"/>
          <w:szCs w:val="24"/>
          <w:lang w:val="pt-BR" w:eastAsia="pt-BR"/>
        </w:rPr>
        <w:t>Neste Município, tem-se,</w:t>
      </w:r>
      <w:r w:rsidR="009D07B4" w:rsidRPr="00EF549C">
        <w:rPr>
          <w:rFonts w:ascii="Times New Roman" w:eastAsia="Times New Roman" w:hAnsi="Times New Roman"/>
          <w:sz w:val="24"/>
          <w:szCs w:val="24"/>
          <w:lang w:val="pt-BR" w:eastAsia="pt-BR"/>
        </w:rPr>
        <w:t xml:space="preserve"> hoje, um universo de</w:t>
      </w:r>
      <w:r w:rsidR="00542FBF" w:rsidRPr="00EF549C">
        <w:rPr>
          <w:rFonts w:ascii="Times New Roman" w:eastAsia="Times New Roman" w:hAnsi="Times New Roman"/>
          <w:sz w:val="24"/>
          <w:szCs w:val="24"/>
          <w:lang w:val="pt-BR" w:eastAsia="pt-BR"/>
        </w:rPr>
        <w:t xml:space="preserve"> </w:t>
      </w:r>
      <w:r w:rsidR="003171F0" w:rsidRPr="00EF549C">
        <w:rPr>
          <w:rFonts w:ascii="Times New Roman" w:eastAsia="Times New Roman" w:hAnsi="Times New Roman"/>
          <w:sz w:val="24"/>
          <w:szCs w:val="24"/>
          <w:lang w:val="pt-BR" w:eastAsia="pt-BR"/>
        </w:rPr>
        <w:t xml:space="preserve">(146) </w:t>
      </w:r>
      <w:r w:rsidR="00542FBF" w:rsidRPr="00EF549C">
        <w:rPr>
          <w:rFonts w:ascii="Times New Roman" w:eastAsia="Times New Roman" w:hAnsi="Times New Roman"/>
          <w:sz w:val="24"/>
          <w:szCs w:val="24"/>
          <w:lang w:val="pt-BR" w:eastAsia="pt-BR"/>
        </w:rPr>
        <w:t xml:space="preserve">cento e quarenta e </w:t>
      </w:r>
      <w:r w:rsidR="003171F0" w:rsidRPr="00EF549C">
        <w:rPr>
          <w:rFonts w:ascii="Times New Roman" w:eastAsia="Times New Roman" w:hAnsi="Times New Roman"/>
          <w:sz w:val="24"/>
          <w:szCs w:val="24"/>
          <w:lang w:val="pt-BR" w:eastAsia="pt-BR"/>
        </w:rPr>
        <w:t>seis</w:t>
      </w:r>
      <w:r w:rsidR="00542FBF" w:rsidRPr="00EF549C">
        <w:rPr>
          <w:rFonts w:ascii="Times New Roman" w:eastAsia="Times New Roman" w:hAnsi="Times New Roman"/>
          <w:sz w:val="24"/>
          <w:szCs w:val="24"/>
          <w:lang w:val="pt-BR" w:eastAsia="pt-BR"/>
        </w:rPr>
        <w:t xml:space="preserve"> escolas, </w:t>
      </w:r>
      <w:r w:rsidR="003171F0" w:rsidRPr="00EF549C">
        <w:rPr>
          <w:rFonts w:ascii="Times New Roman" w:eastAsia="Times New Roman" w:hAnsi="Times New Roman"/>
          <w:sz w:val="24"/>
          <w:szCs w:val="24"/>
          <w:lang w:val="pt-BR" w:eastAsia="pt-BR"/>
        </w:rPr>
        <w:t xml:space="preserve">(37) </w:t>
      </w:r>
      <w:r w:rsidR="009D07B4" w:rsidRPr="00EF549C">
        <w:rPr>
          <w:rFonts w:ascii="Times New Roman" w:eastAsia="Times New Roman" w:hAnsi="Times New Roman"/>
          <w:sz w:val="24"/>
          <w:szCs w:val="24"/>
          <w:lang w:val="pt-BR" w:eastAsia="pt-BR"/>
        </w:rPr>
        <w:t>trinta e</w:t>
      </w:r>
      <w:r w:rsidR="00542FBF" w:rsidRPr="00EF549C">
        <w:rPr>
          <w:rFonts w:ascii="Times New Roman" w:eastAsia="Times New Roman" w:hAnsi="Times New Roman"/>
          <w:sz w:val="24"/>
          <w:szCs w:val="24"/>
          <w:lang w:val="pt-BR" w:eastAsia="pt-BR"/>
        </w:rPr>
        <w:t xml:space="preserve"> sete</w:t>
      </w:r>
      <w:r w:rsidR="003171F0" w:rsidRPr="00EF549C">
        <w:rPr>
          <w:rFonts w:ascii="Times New Roman" w:eastAsia="Times New Roman" w:hAnsi="Times New Roman"/>
          <w:sz w:val="24"/>
          <w:szCs w:val="24"/>
          <w:lang w:val="pt-BR" w:eastAsia="pt-BR"/>
        </w:rPr>
        <w:t xml:space="preserve"> </w:t>
      </w:r>
      <w:r w:rsidR="009D07B4" w:rsidRPr="00EF549C">
        <w:rPr>
          <w:rFonts w:ascii="Times New Roman" w:eastAsia="Times New Roman" w:hAnsi="Times New Roman"/>
          <w:sz w:val="24"/>
          <w:szCs w:val="24"/>
          <w:lang w:val="pt-BR" w:eastAsia="pt-BR"/>
        </w:rPr>
        <w:t>S</w:t>
      </w:r>
      <w:r w:rsidR="00542FBF" w:rsidRPr="00EF549C">
        <w:rPr>
          <w:rFonts w:ascii="Times New Roman" w:eastAsia="Times New Roman" w:hAnsi="Times New Roman"/>
          <w:sz w:val="24"/>
          <w:szCs w:val="24"/>
          <w:lang w:val="pt-BR" w:eastAsia="pt-BR"/>
        </w:rPr>
        <w:t>ala</w:t>
      </w:r>
      <w:r w:rsidR="00A1097E" w:rsidRPr="00EF549C">
        <w:rPr>
          <w:rFonts w:ascii="Times New Roman" w:eastAsia="Times New Roman" w:hAnsi="Times New Roman"/>
          <w:sz w:val="24"/>
          <w:szCs w:val="24"/>
          <w:lang w:val="pt-BR" w:eastAsia="pt-BR"/>
        </w:rPr>
        <w:t>s</w:t>
      </w:r>
      <w:r w:rsidR="00542FBF" w:rsidRPr="00EF549C">
        <w:rPr>
          <w:rFonts w:ascii="Times New Roman" w:eastAsia="Times New Roman" w:hAnsi="Times New Roman"/>
          <w:sz w:val="24"/>
          <w:szCs w:val="24"/>
          <w:lang w:val="pt-BR" w:eastAsia="pt-BR"/>
        </w:rPr>
        <w:t xml:space="preserve"> de </w:t>
      </w:r>
      <w:r w:rsidR="009D07B4" w:rsidRPr="00EF549C">
        <w:rPr>
          <w:rFonts w:ascii="Times New Roman" w:eastAsia="Times New Roman" w:hAnsi="Times New Roman"/>
          <w:sz w:val="24"/>
          <w:szCs w:val="24"/>
          <w:lang w:val="pt-BR" w:eastAsia="pt-BR"/>
        </w:rPr>
        <w:t>R</w:t>
      </w:r>
      <w:r w:rsidR="00542FBF" w:rsidRPr="00EF549C">
        <w:rPr>
          <w:rFonts w:ascii="Times New Roman" w:eastAsia="Times New Roman" w:hAnsi="Times New Roman"/>
          <w:sz w:val="24"/>
          <w:szCs w:val="24"/>
          <w:lang w:val="pt-BR" w:eastAsia="pt-BR"/>
        </w:rPr>
        <w:t xml:space="preserve">ecursos </w:t>
      </w:r>
      <w:r w:rsidR="009D07B4" w:rsidRPr="00EF549C">
        <w:rPr>
          <w:rFonts w:ascii="Times New Roman" w:eastAsia="Times New Roman" w:hAnsi="Times New Roman"/>
          <w:sz w:val="24"/>
          <w:szCs w:val="24"/>
          <w:lang w:val="pt-BR" w:eastAsia="pt-BR"/>
        </w:rPr>
        <w:t>M</w:t>
      </w:r>
      <w:r w:rsidR="00542FBF" w:rsidRPr="00EF549C">
        <w:rPr>
          <w:rFonts w:ascii="Times New Roman" w:eastAsia="Times New Roman" w:hAnsi="Times New Roman"/>
          <w:sz w:val="24"/>
          <w:szCs w:val="24"/>
          <w:lang w:val="pt-BR" w:eastAsia="pt-BR"/>
        </w:rPr>
        <w:t>ultifuncionais</w:t>
      </w:r>
      <w:r w:rsidR="003171F0" w:rsidRPr="00EF549C">
        <w:rPr>
          <w:rFonts w:ascii="Times New Roman" w:eastAsia="Times New Roman" w:hAnsi="Times New Roman"/>
          <w:sz w:val="24"/>
          <w:szCs w:val="24"/>
          <w:lang w:val="pt-BR" w:eastAsia="pt-BR"/>
        </w:rPr>
        <w:t xml:space="preserve"> - SRM</w:t>
      </w:r>
      <w:r w:rsidR="00542FBF" w:rsidRPr="00EF549C">
        <w:rPr>
          <w:rFonts w:ascii="Times New Roman" w:eastAsia="Times New Roman" w:hAnsi="Times New Roman"/>
          <w:sz w:val="24"/>
          <w:szCs w:val="24"/>
          <w:lang w:val="pt-BR" w:eastAsia="pt-BR"/>
        </w:rPr>
        <w:t xml:space="preserve">, distribuídas </w:t>
      </w:r>
      <w:r w:rsidR="003171F0" w:rsidRPr="00EF549C">
        <w:rPr>
          <w:rFonts w:ascii="Times New Roman" w:eastAsia="Times New Roman" w:hAnsi="Times New Roman"/>
          <w:sz w:val="24"/>
          <w:szCs w:val="24"/>
          <w:lang w:val="pt-BR" w:eastAsia="pt-BR"/>
        </w:rPr>
        <w:t xml:space="preserve">em (7) sete </w:t>
      </w:r>
      <w:r w:rsidR="00FA7D25" w:rsidRPr="00EF549C">
        <w:rPr>
          <w:rFonts w:ascii="Times New Roman" w:eastAsia="Times New Roman" w:hAnsi="Times New Roman"/>
          <w:sz w:val="24"/>
          <w:szCs w:val="24"/>
          <w:lang w:val="pt-BR" w:eastAsia="pt-BR"/>
        </w:rPr>
        <w:t>R</w:t>
      </w:r>
      <w:r w:rsidR="00542FBF" w:rsidRPr="00EF549C">
        <w:rPr>
          <w:rFonts w:ascii="Times New Roman" w:eastAsia="Times New Roman" w:hAnsi="Times New Roman"/>
          <w:sz w:val="24"/>
          <w:szCs w:val="24"/>
          <w:lang w:val="pt-BR" w:eastAsia="pt-BR"/>
        </w:rPr>
        <w:t>egionais</w:t>
      </w:r>
      <w:r w:rsidR="00152249">
        <w:rPr>
          <w:rFonts w:ascii="Times New Roman" w:eastAsia="Times New Roman" w:hAnsi="Times New Roman"/>
          <w:sz w:val="24"/>
          <w:szCs w:val="24"/>
          <w:lang w:val="pt-BR" w:eastAsia="pt-BR"/>
        </w:rPr>
        <w:t>: Jaboatão/C</w:t>
      </w:r>
      <w:r w:rsidR="00FA7D25" w:rsidRPr="00EF549C">
        <w:rPr>
          <w:rFonts w:ascii="Times New Roman" w:eastAsia="Times New Roman" w:hAnsi="Times New Roman"/>
          <w:sz w:val="24"/>
          <w:szCs w:val="24"/>
          <w:lang w:val="pt-BR" w:eastAsia="pt-BR"/>
        </w:rPr>
        <w:t>entro, Cavaleiro, Curado, Muribeca, Prazeres, Praias e Guararapes</w:t>
      </w:r>
      <w:r w:rsidR="00542FBF" w:rsidRPr="00EF549C">
        <w:rPr>
          <w:rFonts w:ascii="Times New Roman" w:eastAsia="Times New Roman" w:hAnsi="Times New Roman"/>
          <w:sz w:val="24"/>
          <w:szCs w:val="24"/>
          <w:lang w:val="pt-BR" w:eastAsia="pt-BR"/>
        </w:rPr>
        <w:t xml:space="preserve">. O desafio é </w:t>
      </w:r>
      <w:r w:rsidR="000F3BB2" w:rsidRPr="00EF549C">
        <w:rPr>
          <w:rFonts w:ascii="Times New Roman" w:eastAsia="Times New Roman" w:hAnsi="Times New Roman"/>
          <w:sz w:val="24"/>
          <w:szCs w:val="24"/>
          <w:lang w:val="pt-BR" w:eastAsia="pt-BR"/>
        </w:rPr>
        <w:t>investir na</w:t>
      </w:r>
      <w:r w:rsidR="00542FBF" w:rsidRPr="00EF549C">
        <w:rPr>
          <w:rFonts w:ascii="Times New Roman" w:eastAsia="Times New Roman" w:hAnsi="Times New Roman"/>
          <w:sz w:val="24"/>
          <w:szCs w:val="24"/>
          <w:lang w:val="pt-BR" w:eastAsia="pt-BR"/>
        </w:rPr>
        <w:t xml:space="preserve"> melhor</w:t>
      </w:r>
      <w:r w:rsidR="000F3BB2" w:rsidRPr="00EF549C">
        <w:rPr>
          <w:rFonts w:ascii="Times New Roman" w:eastAsia="Times New Roman" w:hAnsi="Times New Roman"/>
          <w:sz w:val="24"/>
          <w:szCs w:val="24"/>
          <w:lang w:val="pt-BR" w:eastAsia="pt-BR"/>
        </w:rPr>
        <w:t>i</w:t>
      </w:r>
      <w:r w:rsidR="00542FBF" w:rsidRPr="00EF549C">
        <w:rPr>
          <w:rFonts w:ascii="Times New Roman" w:eastAsia="Times New Roman" w:hAnsi="Times New Roman"/>
          <w:sz w:val="24"/>
          <w:szCs w:val="24"/>
          <w:lang w:val="pt-BR" w:eastAsia="pt-BR"/>
        </w:rPr>
        <w:t xml:space="preserve">a </w:t>
      </w:r>
      <w:r w:rsidR="000F3BB2" w:rsidRPr="00EF549C">
        <w:rPr>
          <w:rFonts w:ascii="Times New Roman" w:eastAsia="Times New Roman" w:hAnsi="Times New Roman"/>
          <w:sz w:val="24"/>
          <w:szCs w:val="24"/>
          <w:lang w:val="pt-BR" w:eastAsia="pt-BR"/>
        </w:rPr>
        <w:t>d</w:t>
      </w:r>
      <w:r w:rsidR="00542FBF" w:rsidRPr="00EF549C">
        <w:rPr>
          <w:rFonts w:ascii="Times New Roman" w:eastAsia="Times New Roman" w:hAnsi="Times New Roman"/>
          <w:sz w:val="24"/>
          <w:szCs w:val="24"/>
          <w:lang w:val="pt-BR" w:eastAsia="pt-BR"/>
        </w:rPr>
        <w:t xml:space="preserve">a infraestrutura, </w:t>
      </w:r>
      <w:r w:rsidR="000F3BB2" w:rsidRPr="00EF549C">
        <w:rPr>
          <w:rFonts w:ascii="Times New Roman" w:eastAsia="Times New Roman" w:hAnsi="Times New Roman"/>
          <w:sz w:val="24"/>
          <w:szCs w:val="24"/>
          <w:lang w:val="pt-BR" w:eastAsia="pt-BR"/>
        </w:rPr>
        <w:t>n</w:t>
      </w:r>
      <w:r w:rsidR="00542FBF" w:rsidRPr="00EF549C">
        <w:rPr>
          <w:rFonts w:ascii="Times New Roman" w:eastAsia="Times New Roman" w:hAnsi="Times New Roman"/>
          <w:sz w:val="24"/>
          <w:szCs w:val="24"/>
          <w:lang w:val="pt-BR" w:eastAsia="pt-BR"/>
        </w:rPr>
        <w:t xml:space="preserve">a formação dos professores, </w:t>
      </w:r>
      <w:r w:rsidR="000F3BB2" w:rsidRPr="00EF549C">
        <w:rPr>
          <w:rFonts w:ascii="Times New Roman" w:eastAsia="Times New Roman" w:hAnsi="Times New Roman"/>
          <w:sz w:val="24"/>
          <w:szCs w:val="24"/>
          <w:lang w:val="pt-BR" w:eastAsia="pt-BR"/>
        </w:rPr>
        <w:t>n</w:t>
      </w:r>
      <w:r w:rsidR="00A1097E" w:rsidRPr="00EF549C">
        <w:rPr>
          <w:rFonts w:ascii="Times New Roman" w:eastAsia="Times New Roman" w:hAnsi="Times New Roman"/>
          <w:sz w:val="24"/>
          <w:szCs w:val="24"/>
          <w:lang w:val="pt-BR" w:eastAsia="pt-BR"/>
        </w:rPr>
        <w:t>a integração com as famílias</w:t>
      </w:r>
      <w:r w:rsidR="00542FBF" w:rsidRPr="00EF549C">
        <w:rPr>
          <w:rFonts w:ascii="Times New Roman" w:eastAsia="Times New Roman" w:hAnsi="Times New Roman"/>
          <w:sz w:val="24"/>
          <w:szCs w:val="24"/>
          <w:lang w:val="pt-BR" w:eastAsia="pt-BR"/>
        </w:rPr>
        <w:t xml:space="preserve"> e </w:t>
      </w:r>
      <w:r w:rsidR="000F3BB2" w:rsidRPr="00EF549C">
        <w:rPr>
          <w:rFonts w:ascii="Times New Roman" w:eastAsia="Times New Roman" w:hAnsi="Times New Roman"/>
          <w:sz w:val="24"/>
          <w:szCs w:val="24"/>
          <w:lang w:val="pt-BR" w:eastAsia="pt-BR"/>
        </w:rPr>
        <w:t>n</w:t>
      </w:r>
      <w:r w:rsidR="00542FBF" w:rsidRPr="00EF549C">
        <w:rPr>
          <w:rFonts w:ascii="Times New Roman" w:eastAsia="Times New Roman" w:hAnsi="Times New Roman"/>
          <w:sz w:val="24"/>
          <w:szCs w:val="24"/>
          <w:lang w:val="pt-BR" w:eastAsia="pt-BR"/>
        </w:rPr>
        <w:t xml:space="preserve">a aprendizagem dos alunos no </w:t>
      </w:r>
      <w:r w:rsidR="00AD6F50">
        <w:rPr>
          <w:rFonts w:ascii="Times New Roman" w:eastAsia="Times New Roman" w:hAnsi="Times New Roman"/>
          <w:sz w:val="24"/>
          <w:szCs w:val="24"/>
          <w:lang w:val="pt-BR" w:eastAsia="pt-BR"/>
        </w:rPr>
        <w:t xml:space="preserve">ensino regular e no </w:t>
      </w:r>
      <w:bookmarkStart w:id="0" w:name="_GoBack"/>
      <w:bookmarkEnd w:id="0"/>
      <w:r w:rsidR="00542FBF" w:rsidRPr="00EF549C">
        <w:rPr>
          <w:rFonts w:ascii="Times New Roman" w:eastAsia="Times New Roman" w:hAnsi="Times New Roman"/>
          <w:sz w:val="24"/>
          <w:szCs w:val="24"/>
          <w:lang w:val="pt-BR" w:eastAsia="pt-BR"/>
        </w:rPr>
        <w:t xml:space="preserve">atendimento </w:t>
      </w:r>
      <w:r w:rsidR="00EF549C">
        <w:rPr>
          <w:rFonts w:ascii="Times New Roman" w:eastAsia="Times New Roman" w:hAnsi="Times New Roman"/>
          <w:sz w:val="24"/>
          <w:szCs w:val="24"/>
          <w:lang w:val="pt-BR" w:eastAsia="pt-BR"/>
        </w:rPr>
        <w:t xml:space="preserve">educacional </w:t>
      </w:r>
      <w:r w:rsidR="00542FBF" w:rsidRPr="00EF549C">
        <w:rPr>
          <w:rFonts w:ascii="Times New Roman" w:eastAsia="Times New Roman" w:hAnsi="Times New Roman"/>
          <w:sz w:val="24"/>
          <w:szCs w:val="24"/>
          <w:lang w:val="pt-BR" w:eastAsia="pt-BR"/>
        </w:rPr>
        <w:t xml:space="preserve">especializado. </w:t>
      </w:r>
    </w:p>
    <w:p w:rsidR="00353FAF" w:rsidRPr="00EF549C" w:rsidRDefault="00A1097E" w:rsidP="000F3BB2">
      <w:pPr>
        <w:spacing w:line="360" w:lineRule="auto"/>
        <w:ind w:firstLine="708"/>
        <w:jc w:val="both"/>
        <w:textAlignment w:val="center"/>
        <w:rPr>
          <w:rFonts w:ascii="Times New Roman" w:eastAsia="Times New Roman" w:hAnsi="Times New Roman"/>
          <w:sz w:val="24"/>
          <w:szCs w:val="24"/>
          <w:lang w:val="pt-BR" w:eastAsia="pt-BR"/>
        </w:rPr>
      </w:pPr>
      <w:r w:rsidRPr="00EF549C">
        <w:rPr>
          <w:rFonts w:ascii="Times New Roman" w:eastAsia="Times New Roman" w:hAnsi="Times New Roman"/>
          <w:sz w:val="24"/>
          <w:szCs w:val="24"/>
          <w:lang w:val="pt-BR" w:eastAsia="pt-BR"/>
        </w:rPr>
        <w:lastRenderedPageBreak/>
        <w:t xml:space="preserve">Por isso, acredita-se estar </w:t>
      </w:r>
      <w:r w:rsidR="002E5515" w:rsidRPr="00EF549C">
        <w:rPr>
          <w:rFonts w:ascii="Times New Roman" w:eastAsia="Times New Roman" w:hAnsi="Times New Roman"/>
          <w:sz w:val="24"/>
          <w:szCs w:val="24"/>
          <w:lang w:val="pt-BR" w:eastAsia="pt-BR"/>
        </w:rPr>
        <w:t xml:space="preserve">saindo de uma </w:t>
      </w:r>
      <w:r w:rsidR="000F3BB2" w:rsidRPr="00EF549C">
        <w:rPr>
          <w:rFonts w:ascii="Times New Roman" w:eastAsia="Times New Roman" w:hAnsi="Times New Roman"/>
          <w:sz w:val="24"/>
          <w:szCs w:val="24"/>
          <w:lang w:val="pt-BR" w:eastAsia="pt-BR"/>
        </w:rPr>
        <w:t>fronteira d</w:t>
      </w:r>
      <w:r w:rsidR="003171F0" w:rsidRPr="00EF549C">
        <w:rPr>
          <w:rFonts w:ascii="Times New Roman" w:eastAsia="Times New Roman" w:hAnsi="Times New Roman"/>
          <w:sz w:val="24"/>
          <w:szCs w:val="24"/>
          <w:lang w:val="pt-BR" w:eastAsia="pt-BR"/>
        </w:rPr>
        <w:t xml:space="preserve">e uma representação </w:t>
      </w:r>
      <w:r w:rsidR="000F3BB2" w:rsidRPr="00EF549C">
        <w:rPr>
          <w:rFonts w:ascii="Times New Roman" w:eastAsia="Times New Roman" w:hAnsi="Times New Roman"/>
          <w:sz w:val="24"/>
          <w:szCs w:val="24"/>
          <w:lang w:val="pt-BR" w:eastAsia="pt-BR"/>
        </w:rPr>
        <w:t>que</w:t>
      </w:r>
      <w:r w:rsidR="00542FBF" w:rsidRPr="00EF549C">
        <w:rPr>
          <w:rFonts w:ascii="Times New Roman" w:eastAsia="Times New Roman" w:hAnsi="Times New Roman"/>
          <w:sz w:val="24"/>
          <w:szCs w:val="24"/>
          <w:lang w:val="pt-BR" w:eastAsia="pt-BR"/>
        </w:rPr>
        <w:t xml:space="preserve"> </w:t>
      </w:r>
      <w:r w:rsidR="000F3BB2" w:rsidRPr="00EF549C">
        <w:rPr>
          <w:rFonts w:ascii="Times New Roman" w:eastAsia="Times New Roman" w:hAnsi="Times New Roman"/>
          <w:sz w:val="24"/>
          <w:szCs w:val="24"/>
          <w:lang w:val="pt-BR" w:eastAsia="pt-BR"/>
        </w:rPr>
        <w:t xml:space="preserve">concebia </w:t>
      </w:r>
      <w:r w:rsidR="00542FBF" w:rsidRPr="00EF549C">
        <w:rPr>
          <w:rFonts w:ascii="Times New Roman" w:eastAsia="Times New Roman" w:hAnsi="Times New Roman"/>
          <w:sz w:val="24"/>
          <w:szCs w:val="24"/>
          <w:lang w:val="pt-BR" w:eastAsia="pt-BR"/>
        </w:rPr>
        <w:t xml:space="preserve">a SRM </w:t>
      </w:r>
      <w:r w:rsidR="003171F0" w:rsidRPr="00EF549C">
        <w:rPr>
          <w:rFonts w:ascii="Times New Roman" w:eastAsia="Times New Roman" w:hAnsi="Times New Roman"/>
          <w:sz w:val="24"/>
          <w:szCs w:val="24"/>
          <w:lang w:val="pt-BR" w:eastAsia="pt-BR"/>
        </w:rPr>
        <w:t xml:space="preserve">apenas </w:t>
      </w:r>
      <w:r w:rsidR="000F3BB2" w:rsidRPr="00EF549C">
        <w:rPr>
          <w:rFonts w:ascii="Times New Roman" w:eastAsia="Times New Roman" w:hAnsi="Times New Roman"/>
          <w:sz w:val="24"/>
          <w:szCs w:val="24"/>
          <w:lang w:val="pt-BR" w:eastAsia="pt-BR"/>
        </w:rPr>
        <w:t xml:space="preserve">como um espaço </w:t>
      </w:r>
      <w:r w:rsidRPr="00EF549C">
        <w:rPr>
          <w:rFonts w:ascii="Times New Roman" w:eastAsia="Times New Roman" w:hAnsi="Times New Roman"/>
          <w:sz w:val="24"/>
          <w:szCs w:val="24"/>
          <w:lang w:val="pt-BR" w:eastAsia="pt-BR"/>
        </w:rPr>
        <w:t>para depositar resíduos</w:t>
      </w:r>
      <w:r w:rsidR="003171F0" w:rsidRPr="00EF549C">
        <w:rPr>
          <w:rFonts w:ascii="Times New Roman" w:eastAsia="Times New Roman" w:hAnsi="Times New Roman"/>
          <w:sz w:val="24"/>
          <w:szCs w:val="24"/>
          <w:lang w:val="pt-BR" w:eastAsia="pt-BR"/>
        </w:rPr>
        <w:t xml:space="preserve"> e </w:t>
      </w:r>
      <w:r w:rsidR="005574A2">
        <w:rPr>
          <w:rFonts w:ascii="Times New Roman" w:eastAsia="Times New Roman" w:hAnsi="Times New Roman"/>
          <w:sz w:val="24"/>
          <w:szCs w:val="24"/>
          <w:lang w:val="pt-BR" w:eastAsia="pt-BR"/>
        </w:rPr>
        <w:t xml:space="preserve">de </w:t>
      </w:r>
      <w:r w:rsidR="003171F0" w:rsidRPr="00EF549C">
        <w:rPr>
          <w:rFonts w:ascii="Times New Roman" w:eastAsia="Times New Roman" w:hAnsi="Times New Roman"/>
          <w:sz w:val="24"/>
          <w:szCs w:val="24"/>
          <w:lang w:val="pt-BR" w:eastAsia="pt-BR"/>
        </w:rPr>
        <w:t xml:space="preserve">que a elaboração do </w:t>
      </w:r>
      <w:r w:rsidR="00781EF6" w:rsidRPr="00EF549C">
        <w:rPr>
          <w:rFonts w:ascii="Times New Roman" w:eastAsia="Times New Roman" w:hAnsi="Times New Roman"/>
          <w:sz w:val="24"/>
          <w:szCs w:val="24"/>
          <w:lang w:val="pt-BR" w:eastAsia="pt-BR"/>
        </w:rPr>
        <w:t>Estudo de Caso</w:t>
      </w:r>
      <w:r w:rsidR="003171F0" w:rsidRPr="00EF549C">
        <w:rPr>
          <w:rFonts w:ascii="Times New Roman" w:eastAsia="Times New Roman" w:hAnsi="Times New Roman"/>
          <w:sz w:val="24"/>
          <w:szCs w:val="24"/>
          <w:lang w:val="pt-BR" w:eastAsia="pt-BR"/>
        </w:rPr>
        <w:t xml:space="preserve">/PDIE seria apenas uma ação burocrática. </w:t>
      </w:r>
    </w:p>
    <w:p w:rsidR="003171F0" w:rsidRPr="00EF549C" w:rsidRDefault="003171F0" w:rsidP="003171F0">
      <w:pPr>
        <w:spacing w:line="360" w:lineRule="auto"/>
        <w:ind w:firstLine="708"/>
        <w:jc w:val="both"/>
        <w:textAlignment w:val="center"/>
        <w:rPr>
          <w:rFonts w:ascii="Times New Roman" w:eastAsia="Times New Roman" w:hAnsi="Times New Roman"/>
          <w:sz w:val="24"/>
          <w:szCs w:val="24"/>
          <w:lang w:val="pt-BR" w:eastAsia="pt-BR"/>
        </w:rPr>
      </w:pPr>
      <w:r w:rsidRPr="00EF549C">
        <w:rPr>
          <w:rFonts w:ascii="Times New Roman" w:eastAsia="Times New Roman" w:hAnsi="Times New Roman"/>
          <w:sz w:val="24"/>
          <w:szCs w:val="24"/>
          <w:lang w:val="pt-BR" w:eastAsia="pt-BR"/>
        </w:rPr>
        <w:t xml:space="preserve">Dessa forma, </w:t>
      </w:r>
      <w:r w:rsidR="00A1097E" w:rsidRPr="00EF549C">
        <w:rPr>
          <w:rFonts w:ascii="Times New Roman" w:eastAsia="Times New Roman" w:hAnsi="Times New Roman"/>
          <w:sz w:val="24"/>
          <w:szCs w:val="24"/>
          <w:lang w:val="pt-BR" w:eastAsia="pt-BR"/>
        </w:rPr>
        <w:t>ainda ter-se-á</w:t>
      </w:r>
      <w:r w:rsidR="002E5515" w:rsidRPr="00EF549C">
        <w:rPr>
          <w:rFonts w:ascii="Times New Roman" w:eastAsia="Times New Roman" w:hAnsi="Times New Roman"/>
          <w:sz w:val="24"/>
          <w:szCs w:val="24"/>
          <w:lang w:val="pt-BR" w:eastAsia="pt-BR"/>
        </w:rPr>
        <w:t xml:space="preserve"> a construção de uma próxima fase dos trabalhos docentes e pedagógicos</w:t>
      </w:r>
      <w:r w:rsidR="005574A2">
        <w:rPr>
          <w:rFonts w:ascii="Times New Roman" w:eastAsia="Times New Roman" w:hAnsi="Times New Roman"/>
          <w:sz w:val="24"/>
          <w:szCs w:val="24"/>
          <w:lang w:val="pt-BR" w:eastAsia="pt-BR"/>
        </w:rPr>
        <w:t>, que culminará com o PDIE, d</w:t>
      </w:r>
      <w:r w:rsidR="002E5515" w:rsidRPr="00EF549C">
        <w:rPr>
          <w:rFonts w:ascii="Times New Roman" w:eastAsia="Times New Roman" w:hAnsi="Times New Roman"/>
          <w:sz w:val="24"/>
          <w:szCs w:val="24"/>
          <w:lang w:val="pt-BR" w:eastAsia="pt-BR"/>
        </w:rPr>
        <w:t>ocumento que d</w:t>
      </w:r>
      <w:r w:rsidR="00A1097E" w:rsidRPr="00EF549C">
        <w:rPr>
          <w:rFonts w:ascii="Times New Roman" w:eastAsia="Times New Roman" w:hAnsi="Times New Roman"/>
          <w:sz w:val="24"/>
          <w:szCs w:val="24"/>
          <w:lang w:val="pt-BR" w:eastAsia="pt-BR"/>
        </w:rPr>
        <w:t>eve ser mais voltado para o perfil dos</w:t>
      </w:r>
      <w:r w:rsidR="002E5515" w:rsidRPr="00EF549C">
        <w:rPr>
          <w:rFonts w:ascii="Times New Roman" w:eastAsia="Times New Roman" w:hAnsi="Times New Roman"/>
          <w:sz w:val="24"/>
          <w:szCs w:val="24"/>
          <w:lang w:val="pt-BR" w:eastAsia="pt-BR"/>
        </w:rPr>
        <w:t xml:space="preserve"> estudantes</w:t>
      </w:r>
      <w:r w:rsidR="005574A2">
        <w:rPr>
          <w:rFonts w:ascii="Times New Roman" w:eastAsia="Times New Roman" w:hAnsi="Times New Roman"/>
          <w:sz w:val="24"/>
          <w:szCs w:val="24"/>
          <w:lang w:val="pt-BR" w:eastAsia="pt-BR"/>
        </w:rPr>
        <w:t>, de modo a</w:t>
      </w:r>
      <w:r w:rsidR="00A1097E" w:rsidRPr="00EF549C">
        <w:rPr>
          <w:rFonts w:ascii="Times New Roman" w:eastAsia="Times New Roman" w:hAnsi="Times New Roman"/>
          <w:sz w:val="24"/>
          <w:szCs w:val="24"/>
          <w:lang w:val="pt-BR" w:eastAsia="pt-BR"/>
        </w:rPr>
        <w:t xml:space="preserve"> garant</w:t>
      </w:r>
      <w:r w:rsidR="005574A2">
        <w:rPr>
          <w:rFonts w:ascii="Times New Roman" w:eastAsia="Times New Roman" w:hAnsi="Times New Roman"/>
          <w:sz w:val="24"/>
          <w:szCs w:val="24"/>
          <w:lang w:val="pt-BR" w:eastAsia="pt-BR"/>
        </w:rPr>
        <w:t>ir</w:t>
      </w:r>
      <w:r w:rsidR="00A1097E" w:rsidRPr="00EF549C">
        <w:rPr>
          <w:rFonts w:ascii="Times New Roman" w:eastAsia="Times New Roman" w:hAnsi="Times New Roman"/>
          <w:sz w:val="24"/>
          <w:szCs w:val="24"/>
          <w:lang w:val="pt-BR" w:eastAsia="pt-BR"/>
        </w:rPr>
        <w:t xml:space="preserve"> a identidade do</w:t>
      </w:r>
      <w:r w:rsidR="002E5515" w:rsidRPr="00EF549C">
        <w:rPr>
          <w:rFonts w:ascii="Times New Roman" w:eastAsia="Times New Roman" w:hAnsi="Times New Roman"/>
          <w:sz w:val="24"/>
          <w:szCs w:val="24"/>
          <w:lang w:val="pt-BR" w:eastAsia="pt-BR"/>
        </w:rPr>
        <w:t xml:space="preserve"> fazer inclusivo, mediante uma concepção de escola mais democrática, acessível e humana.  </w:t>
      </w:r>
    </w:p>
    <w:p w:rsidR="00152249" w:rsidRDefault="00152249" w:rsidP="00152249">
      <w:pPr>
        <w:spacing w:line="360" w:lineRule="auto"/>
        <w:rPr>
          <w:rFonts w:ascii="Times New Roman" w:eastAsia="Times New Roman" w:hAnsi="Times New Roman"/>
          <w:b/>
          <w:sz w:val="24"/>
          <w:szCs w:val="24"/>
          <w:lang w:val="pt-BR" w:eastAsia="pt-BR"/>
        </w:rPr>
      </w:pPr>
    </w:p>
    <w:p w:rsidR="00806963" w:rsidRDefault="00806963" w:rsidP="00152249">
      <w:pPr>
        <w:spacing w:line="360" w:lineRule="auto"/>
        <w:rPr>
          <w:rFonts w:ascii="Times New Roman" w:eastAsia="Times New Roman" w:hAnsi="Times New Roman"/>
          <w:b/>
          <w:sz w:val="24"/>
          <w:szCs w:val="24"/>
          <w:lang w:val="pt-BR" w:eastAsia="pt-BR"/>
        </w:rPr>
      </w:pPr>
      <w:r w:rsidRPr="00EF549C">
        <w:rPr>
          <w:rFonts w:ascii="Times New Roman" w:eastAsia="Times New Roman" w:hAnsi="Times New Roman"/>
          <w:b/>
          <w:sz w:val="24"/>
          <w:szCs w:val="24"/>
          <w:lang w:val="pt-BR" w:eastAsia="pt-BR"/>
        </w:rPr>
        <w:t xml:space="preserve">Referências </w:t>
      </w:r>
    </w:p>
    <w:p w:rsidR="000F3BB2" w:rsidRPr="00EF549C" w:rsidRDefault="00C10506" w:rsidP="00690C84">
      <w:pPr>
        <w:pStyle w:val="Default"/>
        <w:jc w:val="both"/>
        <w:rPr>
          <w:rFonts w:ascii="Times New Roman" w:hAnsi="Times New Roman" w:cs="Times New Roman"/>
          <w:color w:val="auto"/>
        </w:rPr>
      </w:pPr>
      <w:r w:rsidRPr="00EF549C">
        <w:rPr>
          <w:rFonts w:ascii="Times New Roman" w:hAnsi="Times New Roman" w:cs="Times New Roman"/>
          <w:color w:val="auto"/>
        </w:rPr>
        <w:t>ALBUQUERQUE</w:t>
      </w:r>
      <w:r w:rsidR="00541E42" w:rsidRPr="00EF549C">
        <w:rPr>
          <w:rFonts w:ascii="Times New Roman" w:hAnsi="Times New Roman" w:cs="Times New Roman"/>
          <w:color w:val="auto"/>
        </w:rPr>
        <w:t>, A.C.P. F.</w:t>
      </w:r>
      <w:r w:rsidRPr="00EF549C">
        <w:rPr>
          <w:rFonts w:ascii="Times New Roman" w:hAnsi="Times New Roman" w:cs="Times New Roman"/>
          <w:color w:val="auto"/>
        </w:rPr>
        <w:t xml:space="preserve"> </w:t>
      </w:r>
      <w:r w:rsidR="00541E42" w:rsidRPr="00EF549C">
        <w:rPr>
          <w:rFonts w:ascii="Times New Roman" w:hAnsi="Times New Roman" w:cs="Times New Roman"/>
          <w:b/>
          <w:color w:val="auto"/>
        </w:rPr>
        <w:t>D</w:t>
      </w:r>
      <w:r w:rsidRPr="00EF549C">
        <w:rPr>
          <w:rFonts w:ascii="Times New Roman" w:hAnsi="Times New Roman" w:cs="Times New Roman"/>
          <w:b/>
          <w:bCs/>
          <w:color w:val="auto"/>
        </w:rPr>
        <w:t xml:space="preserve">imensões da acessibilidade: </w:t>
      </w:r>
      <w:r w:rsidR="00541E42" w:rsidRPr="00EF549C">
        <w:rPr>
          <w:rFonts w:ascii="Times New Roman" w:hAnsi="Times New Roman" w:cs="Times New Roman"/>
          <w:bCs/>
          <w:color w:val="auto"/>
        </w:rPr>
        <w:t>estratégias</w:t>
      </w:r>
      <w:r w:rsidRPr="00EF549C">
        <w:rPr>
          <w:rFonts w:ascii="Times New Roman" w:hAnsi="Times New Roman" w:cs="Times New Roman"/>
          <w:bCs/>
          <w:color w:val="auto"/>
        </w:rPr>
        <w:t xml:space="preserve"> para a inclusão escolar de pessoas com o transtorno do espectro autista</w:t>
      </w:r>
      <w:r w:rsidR="00541E42" w:rsidRPr="00EF549C">
        <w:rPr>
          <w:rFonts w:ascii="Times New Roman" w:hAnsi="Times New Roman" w:cs="Times New Roman"/>
          <w:bCs/>
          <w:color w:val="auto"/>
        </w:rPr>
        <w:t xml:space="preserve">. Texto digitalizado. </w:t>
      </w:r>
      <w:r w:rsidRPr="00EF549C">
        <w:rPr>
          <w:rFonts w:ascii="Times New Roman" w:hAnsi="Times New Roman" w:cs="Times New Roman"/>
          <w:color w:val="auto"/>
        </w:rPr>
        <w:t>2019</w:t>
      </w:r>
      <w:r w:rsidR="00541E42" w:rsidRPr="00EF549C">
        <w:rPr>
          <w:rFonts w:ascii="Times New Roman" w:hAnsi="Times New Roman" w:cs="Times New Roman"/>
          <w:color w:val="auto"/>
        </w:rPr>
        <w:t>.</w:t>
      </w:r>
    </w:p>
    <w:p w:rsidR="00BA20F2" w:rsidRPr="00EF549C" w:rsidRDefault="00BA20F2" w:rsidP="00690C84">
      <w:pPr>
        <w:pStyle w:val="Default"/>
        <w:jc w:val="both"/>
        <w:rPr>
          <w:rFonts w:ascii="Times New Roman" w:hAnsi="Times New Roman" w:cs="Times New Roman"/>
          <w:color w:val="auto"/>
        </w:rPr>
      </w:pPr>
    </w:p>
    <w:p w:rsidR="00541E42" w:rsidRPr="00EF549C" w:rsidRDefault="002E5515" w:rsidP="00690C84">
      <w:pPr>
        <w:jc w:val="both"/>
        <w:rPr>
          <w:rFonts w:ascii="Times New Roman" w:eastAsia="Times New Roman" w:hAnsi="Times New Roman"/>
          <w:sz w:val="24"/>
          <w:szCs w:val="24"/>
          <w:lang w:val="pt-BR" w:eastAsia="pt-BR"/>
        </w:rPr>
      </w:pPr>
      <w:r w:rsidRPr="00EF549C">
        <w:rPr>
          <w:rFonts w:ascii="Times New Roman" w:eastAsia="Times New Roman" w:hAnsi="Times New Roman"/>
          <w:sz w:val="24"/>
          <w:szCs w:val="24"/>
          <w:lang w:val="pt-BR" w:eastAsia="pt-BR"/>
        </w:rPr>
        <w:t xml:space="preserve">BRASIL. </w:t>
      </w:r>
      <w:r w:rsidR="00541E42" w:rsidRPr="00EF549C">
        <w:rPr>
          <w:rFonts w:ascii="Times New Roman" w:eastAsia="Times New Roman" w:hAnsi="Times New Roman"/>
          <w:sz w:val="24"/>
          <w:szCs w:val="24"/>
          <w:lang w:val="pt-BR" w:eastAsia="pt-BR"/>
        </w:rPr>
        <w:t>Política Nacional da Educação Especial na Perspectiva da Inclusão.</w:t>
      </w:r>
      <w:r w:rsidR="00541E42" w:rsidRPr="00EF549C">
        <w:rPr>
          <w:rFonts w:ascii="Times New Roman" w:eastAsia="Times New Roman" w:hAnsi="Times New Roman"/>
          <w:b/>
          <w:sz w:val="24"/>
          <w:szCs w:val="24"/>
          <w:lang w:val="pt-BR" w:eastAsia="pt-BR"/>
        </w:rPr>
        <w:t xml:space="preserve"> </w:t>
      </w:r>
      <w:r w:rsidR="00541E42" w:rsidRPr="00EF549C">
        <w:rPr>
          <w:rFonts w:ascii="Times New Roman" w:eastAsia="Times New Roman" w:hAnsi="Times New Roman"/>
          <w:sz w:val="24"/>
          <w:szCs w:val="24"/>
          <w:lang w:val="pt-BR" w:eastAsia="pt-BR"/>
        </w:rPr>
        <w:t xml:space="preserve">In: </w:t>
      </w:r>
      <w:r w:rsidR="00541E42" w:rsidRPr="00EF549C">
        <w:rPr>
          <w:rFonts w:ascii="Times New Roman" w:eastAsia="Times New Roman" w:hAnsi="Times New Roman"/>
          <w:b/>
          <w:sz w:val="24"/>
          <w:szCs w:val="24"/>
          <w:lang w:val="pt-BR" w:eastAsia="pt-BR"/>
        </w:rPr>
        <w:t>Marcos político-legais da educação especial na perspectiva da educação inclusiva</w:t>
      </w:r>
      <w:r w:rsidR="00541E42" w:rsidRPr="00EF549C">
        <w:rPr>
          <w:rFonts w:ascii="Times New Roman" w:eastAsia="Times New Roman" w:hAnsi="Times New Roman"/>
          <w:sz w:val="24"/>
          <w:szCs w:val="24"/>
          <w:lang w:val="pt-BR" w:eastAsia="pt-BR"/>
        </w:rPr>
        <w:t>.</w:t>
      </w:r>
      <w:r w:rsidR="00541E42" w:rsidRPr="00EF549C">
        <w:rPr>
          <w:rFonts w:ascii="Times New Roman" w:eastAsia="Times New Roman" w:hAnsi="Times New Roman"/>
          <w:bCs/>
          <w:sz w:val="24"/>
          <w:szCs w:val="24"/>
          <w:lang w:val="pt-BR" w:eastAsia="pt-BR"/>
        </w:rPr>
        <w:t xml:space="preserve"> Ministério da Educação. Brasília:</w:t>
      </w:r>
      <w:r w:rsidR="00541E42" w:rsidRPr="00EF549C">
        <w:rPr>
          <w:rFonts w:ascii="Times New Roman" w:eastAsia="Times New Roman" w:hAnsi="Times New Roman"/>
          <w:sz w:val="24"/>
          <w:szCs w:val="24"/>
          <w:lang w:val="pt-BR" w:eastAsia="pt-BR"/>
        </w:rPr>
        <w:t xml:space="preserve"> Secretaria de Educação Especial, 2010.</w:t>
      </w:r>
    </w:p>
    <w:p w:rsidR="00BA20F2" w:rsidRPr="00EF549C" w:rsidRDefault="00BA20F2" w:rsidP="00690C84">
      <w:pPr>
        <w:jc w:val="both"/>
        <w:rPr>
          <w:rFonts w:ascii="Times New Roman" w:eastAsia="Times New Roman" w:hAnsi="Times New Roman"/>
          <w:sz w:val="24"/>
          <w:szCs w:val="24"/>
          <w:lang w:val="pt-BR" w:eastAsia="pt-BR"/>
        </w:rPr>
      </w:pPr>
    </w:p>
    <w:p w:rsidR="00315688" w:rsidRPr="00EF549C" w:rsidRDefault="002E5515" w:rsidP="00690C84">
      <w:pPr>
        <w:jc w:val="both"/>
        <w:rPr>
          <w:rFonts w:ascii="Times New Roman" w:hAnsi="Times New Roman"/>
          <w:sz w:val="24"/>
          <w:szCs w:val="24"/>
          <w:lang w:val="pt-BR"/>
        </w:rPr>
      </w:pPr>
      <w:r w:rsidRPr="00EF549C">
        <w:rPr>
          <w:rFonts w:ascii="Times New Roman" w:eastAsia="Times New Roman" w:hAnsi="Times New Roman"/>
          <w:sz w:val="24"/>
          <w:szCs w:val="24"/>
          <w:lang w:val="pt-BR" w:eastAsia="pt-BR"/>
        </w:rPr>
        <w:t>_____.</w:t>
      </w:r>
      <w:r w:rsidR="00063FE9" w:rsidRPr="00EF549C">
        <w:rPr>
          <w:rFonts w:ascii="Times New Roman" w:hAnsi="Times New Roman"/>
          <w:sz w:val="24"/>
          <w:szCs w:val="24"/>
          <w:lang w:val="pt-BR"/>
        </w:rPr>
        <w:t xml:space="preserve"> </w:t>
      </w:r>
      <w:hyperlink r:id="rId9" w:history="1">
        <w:r w:rsidR="007641FF" w:rsidRPr="00EF549C">
          <w:rPr>
            <w:rStyle w:val="Hyperlink"/>
            <w:rFonts w:ascii="Times New Roman" w:hAnsi="Times New Roman"/>
            <w:b/>
            <w:bCs/>
            <w:color w:val="auto"/>
            <w:sz w:val="24"/>
            <w:szCs w:val="24"/>
            <w:u w:val="none"/>
            <w:lang w:val="pt-BR"/>
          </w:rPr>
          <w:t>Lei Nº 13.146</w:t>
        </w:r>
        <w:r w:rsidR="007641FF" w:rsidRPr="00EF549C">
          <w:rPr>
            <w:rStyle w:val="Hyperlink"/>
            <w:rFonts w:ascii="Times New Roman" w:hAnsi="Times New Roman"/>
            <w:bCs/>
            <w:color w:val="auto"/>
            <w:sz w:val="24"/>
            <w:szCs w:val="24"/>
            <w:u w:val="none"/>
            <w:lang w:val="pt-BR"/>
          </w:rPr>
          <w:t>, de 6/6/2015</w:t>
        </w:r>
      </w:hyperlink>
      <w:r w:rsidR="007641FF" w:rsidRPr="00EF549C">
        <w:rPr>
          <w:rStyle w:val="Forte"/>
          <w:rFonts w:ascii="Times New Roman" w:hAnsi="Times New Roman"/>
          <w:sz w:val="24"/>
          <w:szCs w:val="24"/>
          <w:lang w:val="pt-BR"/>
        </w:rPr>
        <w:t>.</w:t>
      </w:r>
      <w:r w:rsidR="00063FE9" w:rsidRPr="00EF549C">
        <w:rPr>
          <w:rFonts w:ascii="Times New Roman" w:hAnsi="Times New Roman"/>
          <w:sz w:val="24"/>
          <w:szCs w:val="24"/>
          <w:lang w:val="pt-BR"/>
        </w:rPr>
        <w:t xml:space="preserve">Institui a Lei Brasileira de Inclusão da Pessoa com Deficiência (Estatuto da Pessoa com Deficiência). </w:t>
      </w:r>
      <w:r w:rsidR="007641FF" w:rsidRPr="00EF549C">
        <w:rPr>
          <w:rFonts w:ascii="Times New Roman" w:hAnsi="Times New Roman"/>
          <w:sz w:val="24"/>
          <w:szCs w:val="24"/>
          <w:lang w:val="pt-BR"/>
        </w:rPr>
        <w:t>Disponível em:</w:t>
      </w:r>
      <w:r w:rsidR="00315688" w:rsidRPr="00EF549C">
        <w:rPr>
          <w:rFonts w:ascii="Times New Roman" w:hAnsi="Times New Roman"/>
          <w:sz w:val="24"/>
          <w:szCs w:val="24"/>
          <w:lang w:val="pt-BR"/>
        </w:rPr>
        <w:t>&lt;</w:t>
      </w:r>
      <w:hyperlink r:id="rId10" w:history="1">
        <w:r w:rsidR="00315688" w:rsidRPr="00EF549C">
          <w:rPr>
            <w:rStyle w:val="Hyperlink"/>
            <w:rFonts w:ascii="Times New Roman" w:hAnsi="Times New Roman"/>
            <w:color w:val="auto"/>
            <w:sz w:val="24"/>
            <w:szCs w:val="24"/>
            <w:lang w:val="pt-BR"/>
          </w:rPr>
          <w:t>http://www.planalto.gov.br/ccivil</w:t>
        </w:r>
      </w:hyperlink>
      <w:r w:rsidR="00315688" w:rsidRPr="00EF549C">
        <w:rPr>
          <w:rFonts w:ascii="Times New Roman" w:hAnsi="Times New Roman"/>
          <w:sz w:val="24"/>
          <w:szCs w:val="24"/>
          <w:lang w:val="pt-BR"/>
        </w:rPr>
        <w:t>. Acesso em: 21-maio-2019.</w:t>
      </w:r>
    </w:p>
    <w:p w:rsidR="00315688" w:rsidRPr="00EF549C" w:rsidRDefault="00315688" w:rsidP="00690C84">
      <w:pPr>
        <w:jc w:val="both"/>
        <w:rPr>
          <w:rFonts w:ascii="Times New Roman" w:hAnsi="Times New Roman"/>
          <w:sz w:val="24"/>
          <w:szCs w:val="24"/>
          <w:lang w:val="pt-BR"/>
        </w:rPr>
      </w:pPr>
    </w:p>
    <w:p w:rsidR="002E5515" w:rsidRPr="00EF549C" w:rsidRDefault="00063FE9" w:rsidP="00690C84">
      <w:pPr>
        <w:jc w:val="both"/>
        <w:rPr>
          <w:rFonts w:ascii="Times New Roman" w:hAnsi="Times New Roman"/>
          <w:sz w:val="24"/>
          <w:szCs w:val="24"/>
          <w:lang w:val="pt-BR"/>
        </w:rPr>
      </w:pPr>
      <w:r w:rsidRPr="00EF549C">
        <w:rPr>
          <w:rFonts w:ascii="Times New Roman" w:hAnsi="Times New Roman"/>
          <w:sz w:val="24"/>
          <w:szCs w:val="24"/>
          <w:lang w:val="pt-BR"/>
        </w:rPr>
        <w:t>_____.</w:t>
      </w:r>
      <w:r w:rsidR="007641FF" w:rsidRPr="00EF549C">
        <w:rPr>
          <w:rFonts w:ascii="Times New Roman" w:hAnsi="Times New Roman"/>
          <w:sz w:val="24"/>
          <w:szCs w:val="24"/>
          <w:lang w:val="pt-BR"/>
        </w:rPr>
        <w:t xml:space="preserve"> </w:t>
      </w:r>
      <w:r w:rsidR="007641FF" w:rsidRPr="00EF549C">
        <w:rPr>
          <w:rFonts w:ascii="Times New Roman" w:hAnsi="Times New Roman"/>
          <w:b/>
          <w:sz w:val="24"/>
          <w:szCs w:val="24"/>
          <w:lang w:val="pt-BR"/>
        </w:rPr>
        <w:t>Lei Nº 10.098</w:t>
      </w:r>
      <w:r w:rsidR="007641FF" w:rsidRPr="00EF549C">
        <w:rPr>
          <w:rFonts w:ascii="Times New Roman" w:hAnsi="Times New Roman"/>
          <w:sz w:val="24"/>
          <w:szCs w:val="24"/>
          <w:lang w:val="pt-BR"/>
        </w:rPr>
        <w:t>, de 19/12/2000</w:t>
      </w:r>
      <w:r w:rsidR="00315688" w:rsidRPr="00EF549C">
        <w:rPr>
          <w:rFonts w:ascii="Times New Roman" w:hAnsi="Times New Roman"/>
          <w:sz w:val="24"/>
          <w:szCs w:val="24"/>
          <w:lang w:val="pt-BR"/>
        </w:rPr>
        <w:t>. Estabelece normas gerais e critérios básicos para a promoção da acessibilidade das pessoas portadoras de deficiê</w:t>
      </w:r>
      <w:r w:rsidR="00A1097E" w:rsidRPr="00EF549C">
        <w:rPr>
          <w:rFonts w:ascii="Times New Roman" w:hAnsi="Times New Roman"/>
          <w:sz w:val="24"/>
          <w:szCs w:val="24"/>
          <w:lang w:val="pt-BR"/>
        </w:rPr>
        <w:t>ncia ou com mobilidade reduzida</w:t>
      </w:r>
      <w:r w:rsidR="00315688" w:rsidRPr="00EF549C">
        <w:rPr>
          <w:rFonts w:ascii="Times New Roman" w:hAnsi="Times New Roman"/>
          <w:sz w:val="24"/>
          <w:szCs w:val="24"/>
          <w:lang w:val="pt-BR"/>
        </w:rPr>
        <w:t xml:space="preserve"> e dá outras providências.</w:t>
      </w:r>
    </w:p>
    <w:p w:rsidR="00315688" w:rsidRPr="00EF549C" w:rsidRDefault="00315688" w:rsidP="00690C84">
      <w:pPr>
        <w:jc w:val="both"/>
        <w:rPr>
          <w:rFonts w:ascii="Times New Roman" w:hAnsi="Times New Roman"/>
          <w:sz w:val="24"/>
          <w:szCs w:val="24"/>
          <w:lang w:val="pt-BR"/>
        </w:rPr>
      </w:pPr>
      <w:r w:rsidRPr="00EF549C">
        <w:rPr>
          <w:rFonts w:ascii="Times New Roman" w:hAnsi="Times New Roman"/>
          <w:sz w:val="24"/>
          <w:szCs w:val="24"/>
          <w:lang w:val="pt-BR"/>
        </w:rPr>
        <w:t xml:space="preserve">Disponível em: &lt; </w:t>
      </w:r>
      <w:hyperlink r:id="rId11" w:history="1">
        <w:r w:rsidRPr="00EF549C">
          <w:rPr>
            <w:rStyle w:val="Hyperlink"/>
            <w:rFonts w:ascii="Times New Roman" w:hAnsi="Times New Roman"/>
            <w:color w:val="auto"/>
            <w:sz w:val="24"/>
            <w:szCs w:val="24"/>
            <w:lang w:val="pt-BR"/>
          </w:rPr>
          <w:t>http://www.planalto.gov.br/ccivil</w:t>
        </w:r>
      </w:hyperlink>
      <w:r w:rsidRPr="00EF549C">
        <w:rPr>
          <w:rFonts w:ascii="Times New Roman" w:hAnsi="Times New Roman"/>
          <w:sz w:val="24"/>
          <w:szCs w:val="24"/>
          <w:lang w:val="pt-BR"/>
        </w:rPr>
        <w:t>&gt;. Acesso em: 21-maio-2019.</w:t>
      </w:r>
    </w:p>
    <w:p w:rsidR="00BA20F2" w:rsidRPr="00EF549C" w:rsidRDefault="00BA20F2" w:rsidP="00690C84">
      <w:pPr>
        <w:jc w:val="both"/>
        <w:rPr>
          <w:rFonts w:ascii="Times New Roman" w:hAnsi="Times New Roman"/>
          <w:sz w:val="24"/>
          <w:szCs w:val="24"/>
          <w:lang w:val="pt-BR"/>
        </w:rPr>
      </w:pPr>
    </w:p>
    <w:p w:rsidR="000F3BB2" w:rsidRPr="00EF549C" w:rsidRDefault="00BA20F2" w:rsidP="00690C84">
      <w:pPr>
        <w:autoSpaceDE w:val="0"/>
        <w:autoSpaceDN w:val="0"/>
        <w:adjustRightInd w:val="0"/>
        <w:jc w:val="both"/>
        <w:rPr>
          <w:rFonts w:ascii="Times New Roman" w:eastAsiaTheme="minorHAnsi" w:hAnsi="Times New Roman"/>
          <w:sz w:val="24"/>
          <w:szCs w:val="24"/>
          <w:lang w:val="pt-BR" w:eastAsia="en-US"/>
        </w:rPr>
      </w:pPr>
      <w:r w:rsidRPr="00EF549C">
        <w:rPr>
          <w:rFonts w:ascii="Times New Roman" w:hAnsi="Times New Roman"/>
          <w:sz w:val="24"/>
          <w:szCs w:val="24"/>
          <w:lang w:val="pt-BR"/>
        </w:rPr>
        <w:t xml:space="preserve">RIBEIRO, </w:t>
      </w:r>
      <w:r w:rsidRPr="00EF549C">
        <w:rPr>
          <w:rFonts w:ascii="Times New Roman" w:eastAsiaTheme="minorHAnsi" w:hAnsi="Times New Roman"/>
          <w:bCs/>
          <w:iCs/>
          <w:sz w:val="24"/>
          <w:szCs w:val="24"/>
          <w:lang w:val="pt-BR" w:eastAsia="en-US"/>
        </w:rPr>
        <w:t>D.M.</w:t>
      </w:r>
      <w:r w:rsidR="00063FE9" w:rsidRPr="00EF549C">
        <w:rPr>
          <w:rFonts w:ascii="Times New Roman" w:eastAsiaTheme="minorHAnsi" w:hAnsi="Times New Roman"/>
          <w:bCs/>
          <w:iCs/>
          <w:sz w:val="24"/>
          <w:szCs w:val="24"/>
          <w:lang w:val="pt-BR" w:eastAsia="en-US"/>
        </w:rPr>
        <w:t>;</w:t>
      </w:r>
      <w:r w:rsidR="00063FE9" w:rsidRPr="00EF549C">
        <w:rPr>
          <w:rFonts w:ascii="Times New Roman" w:eastAsiaTheme="minorHAnsi" w:hAnsi="Times New Roman"/>
          <w:b/>
          <w:bCs/>
          <w:i/>
          <w:iCs/>
          <w:sz w:val="24"/>
          <w:szCs w:val="24"/>
          <w:lang w:val="pt-BR" w:eastAsia="en-US"/>
        </w:rPr>
        <w:t xml:space="preserve"> </w:t>
      </w:r>
      <w:r w:rsidR="00063FE9" w:rsidRPr="00EF549C">
        <w:rPr>
          <w:rFonts w:ascii="Times New Roman" w:hAnsi="Times New Roman"/>
          <w:sz w:val="24"/>
          <w:szCs w:val="24"/>
          <w:lang w:val="pt-BR"/>
        </w:rPr>
        <w:t>GOMES,</w:t>
      </w:r>
      <w:r w:rsidR="00063FE9" w:rsidRPr="00EF549C">
        <w:rPr>
          <w:rFonts w:ascii="Times New Roman" w:eastAsiaTheme="minorHAnsi" w:hAnsi="Times New Roman"/>
          <w:b/>
          <w:bCs/>
          <w:i/>
          <w:iCs/>
          <w:sz w:val="24"/>
          <w:szCs w:val="24"/>
          <w:lang w:val="pt-BR" w:eastAsia="en-US"/>
        </w:rPr>
        <w:t xml:space="preserve"> </w:t>
      </w:r>
      <w:r w:rsidR="00063FE9" w:rsidRPr="00EF549C">
        <w:rPr>
          <w:rFonts w:ascii="Times New Roman" w:eastAsiaTheme="minorHAnsi" w:hAnsi="Times New Roman"/>
          <w:bCs/>
          <w:iCs/>
          <w:sz w:val="24"/>
          <w:szCs w:val="24"/>
          <w:lang w:val="pt-BR" w:eastAsia="en-US"/>
        </w:rPr>
        <w:t>A. M</w:t>
      </w:r>
      <w:r w:rsidR="00063FE9" w:rsidRPr="00EF549C">
        <w:rPr>
          <w:rFonts w:ascii="Times New Roman" w:eastAsiaTheme="minorHAnsi" w:hAnsi="Times New Roman"/>
          <w:bCs/>
          <w:i/>
          <w:iCs/>
          <w:sz w:val="24"/>
          <w:szCs w:val="24"/>
          <w:lang w:val="pt-BR" w:eastAsia="en-US"/>
        </w:rPr>
        <w:t>.</w:t>
      </w:r>
      <w:r w:rsidR="00063FE9" w:rsidRPr="00EF549C">
        <w:rPr>
          <w:rFonts w:ascii="Times New Roman" w:hAnsi="Times New Roman"/>
          <w:sz w:val="24"/>
          <w:szCs w:val="24"/>
          <w:lang w:val="pt-BR"/>
        </w:rPr>
        <w:t xml:space="preserve"> </w:t>
      </w:r>
      <w:r w:rsidRPr="00EF549C">
        <w:rPr>
          <w:rFonts w:ascii="Times New Roman" w:eastAsiaTheme="minorHAnsi" w:hAnsi="Times New Roman"/>
          <w:bCs/>
          <w:sz w:val="24"/>
          <w:szCs w:val="24"/>
          <w:lang w:val="pt-BR" w:eastAsia="en-US"/>
        </w:rPr>
        <w:t>Barreiras atitudinais sob a ótica de estudantes com deficiência no ensino superior.</w:t>
      </w:r>
      <w:r w:rsidRPr="00EF549C">
        <w:rPr>
          <w:rFonts w:ascii="Times New Roman" w:eastAsiaTheme="minorHAnsi" w:hAnsi="Times New Roman"/>
          <w:b/>
          <w:bCs/>
          <w:sz w:val="24"/>
          <w:szCs w:val="24"/>
          <w:lang w:val="pt-BR" w:eastAsia="en-US"/>
        </w:rPr>
        <w:t xml:space="preserve"> Revista Práxis Educacional</w:t>
      </w:r>
      <w:r w:rsidRPr="00EF549C">
        <w:rPr>
          <w:rFonts w:ascii="Times New Roman" w:eastAsiaTheme="minorHAnsi" w:hAnsi="Times New Roman"/>
          <w:sz w:val="24"/>
          <w:szCs w:val="24"/>
          <w:lang w:val="pt-BR" w:eastAsia="en-US"/>
        </w:rPr>
        <w:t>, Vitória da Conquista, v. 13, n. 24, p. 13-31, jan./abr. 2017.</w:t>
      </w:r>
    </w:p>
    <w:p w:rsidR="00315688" w:rsidRPr="00EF549C" w:rsidRDefault="00315688" w:rsidP="00690C84">
      <w:pPr>
        <w:autoSpaceDE w:val="0"/>
        <w:autoSpaceDN w:val="0"/>
        <w:adjustRightInd w:val="0"/>
        <w:jc w:val="both"/>
        <w:rPr>
          <w:rFonts w:ascii="Times New Roman" w:eastAsiaTheme="minorHAnsi" w:hAnsi="Times New Roman"/>
          <w:b/>
          <w:bCs/>
          <w:sz w:val="24"/>
          <w:szCs w:val="24"/>
          <w:lang w:val="pt-BR" w:eastAsia="en-US"/>
        </w:rPr>
      </w:pPr>
    </w:p>
    <w:p w:rsidR="000F3BB2" w:rsidRPr="00EF549C" w:rsidRDefault="00CA3667" w:rsidP="00690C84">
      <w:pPr>
        <w:jc w:val="both"/>
        <w:rPr>
          <w:rFonts w:ascii="Times New Roman" w:hAnsi="Times New Roman"/>
          <w:sz w:val="24"/>
          <w:szCs w:val="24"/>
          <w:lang w:val="pt-BR"/>
        </w:rPr>
      </w:pPr>
      <w:r w:rsidRPr="00EF549C">
        <w:rPr>
          <w:rFonts w:ascii="Times New Roman" w:hAnsi="Times New Roman"/>
          <w:sz w:val="24"/>
          <w:szCs w:val="24"/>
          <w:lang w:val="pt-BR"/>
        </w:rPr>
        <w:t>YIN</w:t>
      </w:r>
      <w:r>
        <w:rPr>
          <w:rFonts w:ascii="Times New Roman" w:hAnsi="Times New Roman"/>
          <w:sz w:val="24"/>
          <w:szCs w:val="24"/>
          <w:lang w:val="pt-BR"/>
        </w:rPr>
        <w:t xml:space="preserve">, </w:t>
      </w:r>
      <w:r w:rsidR="00BA20F2" w:rsidRPr="00EF549C">
        <w:rPr>
          <w:rFonts w:ascii="Times New Roman" w:hAnsi="Times New Roman"/>
          <w:sz w:val="24"/>
          <w:szCs w:val="24"/>
          <w:lang w:val="pt-BR"/>
        </w:rPr>
        <w:t xml:space="preserve">R. K. </w:t>
      </w:r>
      <w:r w:rsidR="00781EF6" w:rsidRPr="00EF549C">
        <w:rPr>
          <w:rFonts w:ascii="Times New Roman" w:hAnsi="Times New Roman"/>
          <w:b/>
          <w:sz w:val="24"/>
          <w:szCs w:val="24"/>
          <w:lang w:val="pt-BR"/>
        </w:rPr>
        <w:t>Estudo de Caso</w:t>
      </w:r>
      <w:r w:rsidR="00BA20F2" w:rsidRPr="00EF549C">
        <w:rPr>
          <w:rFonts w:ascii="Times New Roman" w:hAnsi="Times New Roman"/>
          <w:b/>
          <w:sz w:val="24"/>
          <w:szCs w:val="24"/>
          <w:lang w:val="pt-BR"/>
        </w:rPr>
        <w:t xml:space="preserve">: </w:t>
      </w:r>
      <w:r w:rsidR="00BA20F2" w:rsidRPr="00EF549C">
        <w:rPr>
          <w:rFonts w:ascii="Times New Roman" w:hAnsi="Times New Roman"/>
          <w:sz w:val="24"/>
          <w:szCs w:val="24"/>
          <w:lang w:val="pt-BR"/>
        </w:rPr>
        <w:t>planejamento e métodos. 4</w:t>
      </w:r>
      <w:r w:rsidR="00746012">
        <w:rPr>
          <w:rFonts w:ascii="Times New Roman" w:hAnsi="Times New Roman"/>
          <w:sz w:val="24"/>
          <w:szCs w:val="24"/>
          <w:lang w:val="pt-BR"/>
        </w:rPr>
        <w:t>ª</w:t>
      </w:r>
      <w:r w:rsidR="00BA20F2" w:rsidRPr="00EF549C">
        <w:rPr>
          <w:rFonts w:ascii="Times New Roman" w:hAnsi="Times New Roman"/>
          <w:sz w:val="24"/>
          <w:szCs w:val="24"/>
          <w:lang w:val="pt-BR"/>
        </w:rPr>
        <w:t xml:space="preserve"> ed. Porto Alegre: Bookman,2010. </w:t>
      </w:r>
    </w:p>
    <w:sectPr w:rsidR="000F3BB2" w:rsidRPr="00EF549C" w:rsidSect="00EF549C">
      <w:pgSz w:w="11906" w:h="16838"/>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81" w:rsidRDefault="00854D81" w:rsidP="007F172C">
      <w:r>
        <w:separator/>
      </w:r>
    </w:p>
  </w:endnote>
  <w:endnote w:type="continuationSeparator" w:id="0">
    <w:p w:rsidR="00854D81" w:rsidRDefault="00854D81" w:rsidP="007F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81" w:rsidRDefault="00854D81" w:rsidP="007F172C">
      <w:r>
        <w:separator/>
      </w:r>
    </w:p>
  </w:footnote>
  <w:footnote w:type="continuationSeparator" w:id="0">
    <w:p w:rsidR="00854D81" w:rsidRDefault="00854D81" w:rsidP="007F172C">
      <w:r>
        <w:continuationSeparator/>
      </w:r>
    </w:p>
  </w:footnote>
  <w:footnote w:id="1">
    <w:p w:rsidR="007F172C" w:rsidRPr="005B60CD" w:rsidRDefault="007F172C" w:rsidP="005B60CD">
      <w:pPr>
        <w:pStyle w:val="Textodenotaderodap"/>
        <w:jc w:val="both"/>
        <w:rPr>
          <w:rFonts w:ascii="Times New Roman" w:hAnsi="Times New Roman"/>
          <w:lang w:val="pt-BR"/>
        </w:rPr>
      </w:pPr>
      <w:r>
        <w:rPr>
          <w:rStyle w:val="Refdenotaderodap"/>
        </w:rPr>
        <w:footnoteRef/>
      </w:r>
      <w:r w:rsidRPr="007F172C">
        <w:rPr>
          <w:lang w:val="pt-BR"/>
        </w:rPr>
        <w:t xml:space="preserve"> </w:t>
      </w:r>
      <w:r w:rsidRPr="005B60CD">
        <w:rPr>
          <w:rFonts w:ascii="Times New Roman" w:hAnsi="Times New Roman"/>
          <w:lang w:val="pt-BR"/>
        </w:rPr>
        <w:t xml:space="preserve">Texto exclusivo para </w:t>
      </w:r>
      <w:r w:rsidR="005B60CD">
        <w:rPr>
          <w:rFonts w:ascii="Times New Roman" w:hAnsi="Times New Roman"/>
          <w:lang w:val="pt-BR"/>
        </w:rPr>
        <w:t>o segundo módulo d</w:t>
      </w:r>
      <w:r w:rsidRPr="005B60CD">
        <w:rPr>
          <w:rFonts w:ascii="Times New Roman" w:hAnsi="Times New Roman"/>
          <w:lang w:val="pt-BR"/>
        </w:rPr>
        <w:t>a formação continuada dos pr</w:t>
      </w:r>
      <w:r w:rsidR="005B60CD">
        <w:rPr>
          <w:rFonts w:ascii="Times New Roman" w:hAnsi="Times New Roman"/>
          <w:lang w:val="pt-BR"/>
        </w:rPr>
        <w:t xml:space="preserve">ofessores </w:t>
      </w:r>
      <w:r w:rsidR="00A43276">
        <w:rPr>
          <w:rFonts w:ascii="Times New Roman" w:hAnsi="Times New Roman"/>
          <w:lang w:val="pt-BR"/>
        </w:rPr>
        <w:t>novatos</w:t>
      </w:r>
      <w:r w:rsidR="009D07B4">
        <w:rPr>
          <w:rFonts w:ascii="Times New Roman" w:hAnsi="Times New Roman"/>
          <w:lang w:val="pt-BR"/>
        </w:rPr>
        <w:t>,</w:t>
      </w:r>
      <w:r w:rsidR="00A43276">
        <w:rPr>
          <w:rFonts w:ascii="Times New Roman" w:hAnsi="Times New Roman"/>
          <w:lang w:val="pt-BR"/>
        </w:rPr>
        <w:t xml:space="preserve"> </w:t>
      </w:r>
      <w:r w:rsidR="005B60CD" w:rsidRPr="005B60CD">
        <w:rPr>
          <w:rFonts w:ascii="Times New Roman" w:hAnsi="Times New Roman"/>
          <w:lang w:val="pt-BR"/>
        </w:rPr>
        <w:t>que atuam no A</w:t>
      </w:r>
      <w:r w:rsidR="005B60CD">
        <w:rPr>
          <w:rFonts w:ascii="Times New Roman" w:hAnsi="Times New Roman"/>
          <w:lang w:val="pt-BR"/>
        </w:rPr>
        <w:t xml:space="preserve">tendimento </w:t>
      </w:r>
      <w:r w:rsidR="005B60CD" w:rsidRPr="005B60CD">
        <w:rPr>
          <w:rFonts w:ascii="Times New Roman" w:hAnsi="Times New Roman"/>
          <w:lang w:val="pt-BR"/>
        </w:rPr>
        <w:t>E</w:t>
      </w:r>
      <w:r w:rsidR="005B60CD">
        <w:rPr>
          <w:rFonts w:ascii="Times New Roman" w:hAnsi="Times New Roman"/>
          <w:lang w:val="pt-BR"/>
        </w:rPr>
        <w:t xml:space="preserve">ducacional </w:t>
      </w:r>
      <w:r w:rsidR="005B60CD" w:rsidRPr="005B60CD">
        <w:rPr>
          <w:rFonts w:ascii="Times New Roman" w:hAnsi="Times New Roman"/>
          <w:lang w:val="pt-BR"/>
        </w:rPr>
        <w:t>E</w:t>
      </w:r>
      <w:r w:rsidR="005B60CD">
        <w:rPr>
          <w:rFonts w:ascii="Times New Roman" w:hAnsi="Times New Roman"/>
          <w:lang w:val="pt-BR"/>
        </w:rPr>
        <w:t>specializado</w:t>
      </w:r>
      <w:r w:rsidR="005B60CD" w:rsidRPr="005B60CD">
        <w:rPr>
          <w:rFonts w:ascii="Times New Roman" w:hAnsi="Times New Roman"/>
          <w:lang w:val="pt-BR"/>
        </w:rPr>
        <w:t>/S</w:t>
      </w:r>
      <w:r w:rsidR="005B60CD">
        <w:rPr>
          <w:rFonts w:ascii="Times New Roman" w:hAnsi="Times New Roman"/>
          <w:lang w:val="pt-BR"/>
        </w:rPr>
        <w:t xml:space="preserve">ala de </w:t>
      </w:r>
      <w:r w:rsidR="005B60CD" w:rsidRPr="005B60CD">
        <w:rPr>
          <w:rFonts w:ascii="Times New Roman" w:hAnsi="Times New Roman"/>
          <w:lang w:val="pt-BR"/>
        </w:rPr>
        <w:t>R</w:t>
      </w:r>
      <w:r w:rsidR="005B60CD">
        <w:rPr>
          <w:rFonts w:ascii="Times New Roman" w:hAnsi="Times New Roman"/>
          <w:lang w:val="pt-BR"/>
        </w:rPr>
        <w:t xml:space="preserve">ecursos </w:t>
      </w:r>
      <w:r w:rsidR="005B60CD" w:rsidRPr="005B60CD">
        <w:rPr>
          <w:rFonts w:ascii="Times New Roman" w:hAnsi="Times New Roman"/>
          <w:lang w:val="pt-BR"/>
        </w:rPr>
        <w:t>M</w:t>
      </w:r>
      <w:r w:rsidR="005B60CD">
        <w:rPr>
          <w:rFonts w:ascii="Times New Roman" w:hAnsi="Times New Roman"/>
          <w:lang w:val="pt-BR"/>
        </w:rPr>
        <w:t>ultifu</w:t>
      </w:r>
      <w:r w:rsidR="00E71061">
        <w:rPr>
          <w:rFonts w:ascii="Times New Roman" w:hAnsi="Times New Roman"/>
          <w:lang w:val="pt-BR"/>
        </w:rPr>
        <w:t xml:space="preserve">ncionais </w:t>
      </w:r>
      <w:r w:rsidR="005B60CD">
        <w:rPr>
          <w:rFonts w:ascii="Times New Roman" w:hAnsi="Times New Roman"/>
          <w:lang w:val="pt-BR"/>
        </w:rPr>
        <w:t xml:space="preserve">da Rede </w:t>
      </w:r>
      <w:r w:rsidR="00E71061">
        <w:rPr>
          <w:rFonts w:ascii="Times New Roman" w:hAnsi="Times New Roman"/>
          <w:lang w:val="pt-BR"/>
        </w:rPr>
        <w:t xml:space="preserve">Pública </w:t>
      </w:r>
      <w:r w:rsidR="005B60CD">
        <w:rPr>
          <w:rFonts w:ascii="Times New Roman" w:hAnsi="Times New Roman"/>
          <w:lang w:val="pt-BR"/>
        </w:rPr>
        <w:t xml:space="preserve">Municipal de </w:t>
      </w:r>
      <w:r w:rsidR="006B64AB">
        <w:rPr>
          <w:rFonts w:ascii="Times New Roman" w:hAnsi="Times New Roman"/>
          <w:lang w:val="pt-BR"/>
        </w:rPr>
        <w:t>E</w:t>
      </w:r>
      <w:r w:rsidR="006B64AB" w:rsidRPr="005B60CD">
        <w:rPr>
          <w:rFonts w:ascii="Times New Roman" w:hAnsi="Times New Roman"/>
          <w:lang w:val="pt-BR"/>
        </w:rPr>
        <w:t xml:space="preserve">nsino, </w:t>
      </w:r>
      <w:r w:rsidR="00315688">
        <w:rPr>
          <w:rFonts w:ascii="Times New Roman" w:hAnsi="Times New Roman"/>
          <w:lang w:val="pt-BR"/>
        </w:rPr>
        <w:t xml:space="preserve">a </w:t>
      </w:r>
      <w:r w:rsidR="006B64AB" w:rsidRPr="005B60CD">
        <w:rPr>
          <w:rFonts w:ascii="Times New Roman" w:hAnsi="Times New Roman"/>
          <w:lang w:val="pt-BR"/>
        </w:rPr>
        <w:t>realiza</w:t>
      </w:r>
      <w:r w:rsidR="00315688">
        <w:rPr>
          <w:rFonts w:ascii="Times New Roman" w:hAnsi="Times New Roman"/>
          <w:lang w:val="pt-BR"/>
        </w:rPr>
        <w:t xml:space="preserve">r-se </w:t>
      </w:r>
      <w:r w:rsidR="001A0A86" w:rsidRPr="005B60CD">
        <w:rPr>
          <w:rFonts w:ascii="Times New Roman" w:hAnsi="Times New Roman"/>
          <w:lang w:val="pt-BR"/>
        </w:rPr>
        <w:t xml:space="preserve">em </w:t>
      </w:r>
      <w:r w:rsidRPr="005B60CD">
        <w:rPr>
          <w:rFonts w:ascii="Times New Roman" w:hAnsi="Times New Roman"/>
          <w:lang w:val="pt-BR"/>
        </w:rPr>
        <w:t>31 de maio de 2019</w:t>
      </w:r>
      <w:r w:rsidR="009D07B4">
        <w:rPr>
          <w:rFonts w:ascii="Times New Roman" w:hAnsi="Times New Roman"/>
          <w:lang w:val="pt-BR"/>
        </w:rPr>
        <w:t>, na Uni</w:t>
      </w:r>
      <w:r w:rsidR="00FA78F0">
        <w:rPr>
          <w:rFonts w:ascii="Times New Roman" w:hAnsi="Times New Roman"/>
          <w:lang w:val="pt-BR"/>
        </w:rPr>
        <w:t>na</w:t>
      </w:r>
      <w:r w:rsidR="009D07B4">
        <w:rPr>
          <w:rFonts w:ascii="Times New Roman" w:hAnsi="Times New Roman"/>
          <w:lang w:val="pt-BR"/>
        </w:rPr>
        <w:t>ssau</w:t>
      </w:r>
      <w:r w:rsidR="00315688">
        <w:rPr>
          <w:rFonts w:ascii="Times New Roman" w:hAnsi="Times New Roman"/>
          <w:lang w:val="pt-BR"/>
        </w:rPr>
        <w:t xml:space="preserve"> </w:t>
      </w:r>
      <w:r w:rsidR="00440B58">
        <w:rPr>
          <w:rFonts w:ascii="Times New Roman" w:hAnsi="Times New Roman"/>
          <w:lang w:val="pt-BR"/>
        </w:rPr>
        <w:softHyphen/>
      </w:r>
      <w:r w:rsidR="00440B58">
        <w:rPr>
          <w:rFonts w:ascii="Times New Roman" w:hAnsi="Times New Roman"/>
          <w:lang w:val="pt-BR"/>
        </w:rPr>
        <w:softHyphen/>
      </w:r>
      <w:r w:rsidR="00440B58">
        <w:rPr>
          <w:rFonts w:ascii="Times New Roman" w:hAnsi="Times New Roman"/>
          <w:lang w:val="pt-BR"/>
        </w:rPr>
        <w:softHyphen/>
        <w:t>-</w:t>
      </w:r>
      <w:r w:rsidR="009D07B4">
        <w:rPr>
          <w:rFonts w:ascii="Times New Roman" w:hAnsi="Times New Roman"/>
          <w:lang w:val="pt-BR"/>
        </w:rPr>
        <w:t xml:space="preserve"> Piedade</w:t>
      </w:r>
      <w:r w:rsidRPr="005B60CD">
        <w:rPr>
          <w:rFonts w:ascii="Times New Roman" w:hAnsi="Times New Roman"/>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43E5"/>
    <w:multiLevelType w:val="hybridMultilevel"/>
    <w:tmpl w:val="53C2A088"/>
    <w:lvl w:ilvl="0" w:tplc="23B2E3F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D77179"/>
    <w:multiLevelType w:val="hybridMultilevel"/>
    <w:tmpl w:val="B77483F8"/>
    <w:lvl w:ilvl="0" w:tplc="31FA8A72">
      <w:start w:val="1"/>
      <w:numFmt w:val="upperRoman"/>
      <w:lvlText w:val="%1."/>
      <w:lvlJc w:val="left"/>
      <w:pPr>
        <w:ind w:left="1425" w:hanging="72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6AA33F9E"/>
    <w:multiLevelType w:val="hybridMultilevel"/>
    <w:tmpl w:val="B7B88164"/>
    <w:lvl w:ilvl="0" w:tplc="AB80B91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0BA561C"/>
    <w:multiLevelType w:val="multilevel"/>
    <w:tmpl w:val="4BDED8D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8D"/>
    <w:rsid w:val="00005962"/>
    <w:rsid w:val="000111AB"/>
    <w:rsid w:val="0001235E"/>
    <w:rsid w:val="00015DEA"/>
    <w:rsid w:val="000261EF"/>
    <w:rsid w:val="000607D3"/>
    <w:rsid w:val="000621A1"/>
    <w:rsid w:val="00063FE9"/>
    <w:rsid w:val="00070E6A"/>
    <w:rsid w:val="000D05B6"/>
    <w:rsid w:val="000E514E"/>
    <w:rsid w:val="000F25F6"/>
    <w:rsid w:val="000F3BB2"/>
    <w:rsid w:val="0011641C"/>
    <w:rsid w:val="00121D1D"/>
    <w:rsid w:val="001271C7"/>
    <w:rsid w:val="00151784"/>
    <w:rsid w:val="00152249"/>
    <w:rsid w:val="00155177"/>
    <w:rsid w:val="00187B8A"/>
    <w:rsid w:val="001A0A86"/>
    <w:rsid w:val="001A1148"/>
    <w:rsid w:val="001A1B7E"/>
    <w:rsid w:val="001C69BA"/>
    <w:rsid w:val="001E0CEB"/>
    <w:rsid w:val="001F34CE"/>
    <w:rsid w:val="00210F5B"/>
    <w:rsid w:val="0021231F"/>
    <w:rsid w:val="00235B52"/>
    <w:rsid w:val="00236BD3"/>
    <w:rsid w:val="00285A4D"/>
    <w:rsid w:val="002A3A11"/>
    <w:rsid w:val="002B2A27"/>
    <w:rsid w:val="002E5515"/>
    <w:rsid w:val="00315627"/>
    <w:rsid w:val="00315688"/>
    <w:rsid w:val="003171F0"/>
    <w:rsid w:val="00345FF9"/>
    <w:rsid w:val="00353FAF"/>
    <w:rsid w:val="0037196B"/>
    <w:rsid w:val="00396F13"/>
    <w:rsid w:val="003B587A"/>
    <w:rsid w:val="003D107E"/>
    <w:rsid w:val="003D3AC9"/>
    <w:rsid w:val="004075E2"/>
    <w:rsid w:val="00440B58"/>
    <w:rsid w:val="00453BCD"/>
    <w:rsid w:val="004745C2"/>
    <w:rsid w:val="004D0525"/>
    <w:rsid w:val="004D27E8"/>
    <w:rsid w:val="004D37E2"/>
    <w:rsid w:val="004D5796"/>
    <w:rsid w:val="004F21C8"/>
    <w:rsid w:val="00513CD7"/>
    <w:rsid w:val="005237A6"/>
    <w:rsid w:val="00541E42"/>
    <w:rsid w:val="00542FBF"/>
    <w:rsid w:val="005574A2"/>
    <w:rsid w:val="00565ADD"/>
    <w:rsid w:val="00581C13"/>
    <w:rsid w:val="00585F3F"/>
    <w:rsid w:val="005948F9"/>
    <w:rsid w:val="005A25A7"/>
    <w:rsid w:val="005A3A3A"/>
    <w:rsid w:val="005B60CD"/>
    <w:rsid w:val="005D782D"/>
    <w:rsid w:val="005E4A20"/>
    <w:rsid w:val="006329EC"/>
    <w:rsid w:val="00642C3F"/>
    <w:rsid w:val="00662C34"/>
    <w:rsid w:val="006725DE"/>
    <w:rsid w:val="00684C31"/>
    <w:rsid w:val="00690C84"/>
    <w:rsid w:val="006A1282"/>
    <w:rsid w:val="006B0FDF"/>
    <w:rsid w:val="006B64AB"/>
    <w:rsid w:val="006C0075"/>
    <w:rsid w:val="006D7904"/>
    <w:rsid w:val="006E31C0"/>
    <w:rsid w:val="006F259F"/>
    <w:rsid w:val="006F27AA"/>
    <w:rsid w:val="006F5A88"/>
    <w:rsid w:val="00716C8D"/>
    <w:rsid w:val="00746012"/>
    <w:rsid w:val="007641FF"/>
    <w:rsid w:val="00781EF6"/>
    <w:rsid w:val="0079728E"/>
    <w:rsid w:val="007A0ED7"/>
    <w:rsid w:val="007E4DA1"/>
    <w:rsid w:val="007E654A"/>
    <w:rsid w:val="007F172C"/>
    <w:rsid w:val="007F6904"/>
    <w:rsid w:val="00806963"/>
    <w:rsid w:val="008073E0"/>
    <w:rsid w:val="00807F1C"/>
    <w:rsid w:val="00813FC3"/>
    <w:rsid w:val="00815268"/>
    <w:rsid w:val="00833F5A"/>
    <w:rsid w:val="008350EC"/>
    <w:rsid w:val="008431EC"/>
    <w:rsid w:val="008525E0"/>
    <w:rsid w:val="00854184"/>
    <w:rsid w:val="00854D81"/>
    <w:rsid w:val="008A027C"/>
    <w:rsid w:val="008B64E8"/>
    <w:rsid w:val="0092397F"/>
    <w:rsid w:val="009504D2"/>
    <w:rsid w:val="00952239"/>
    <w:rsid w:val="0096334B"/>
    <w:rsid w:val="009804AA"/>
    <w:rsid w:val="00986122"/>
    <w:rsid w:val="00995EF8"/>
    <w:rsid w:val="009A1347"/>
    <w:rsid w:val="009A69B7"/>
    <w:rsid w:val="009D07B4"/>
    <w:rsid w:val="009E175F"/>
    <w:rsid w:val="009E2948"/>
    <w:rsid w:val="009F443C"/>
    <w:rsid w:val="00A01270"/>
    <w:rsid w:val="00A02C06"/>
    <w:rsid w:val="00A1097E"/>
    <w:rsid w:val="00A17267"/>
    <w:rsid w:val="00A21428"/>
    <w:rsid w:val="00A31611"/>
    <w:rsid w:val="00A35CFB"/>
    <w:rsid w:val="00A43276"/>
    <w:rsid w:val="00A53B9E"/>
    <w:rsid w:val="00A65DAE"/>
    <w:rsid w:val="00A73B3E"/>
    <w:rsid w:val="00A75D15"/>
    <w:rsid w:val="00AA101F"/>
    <w:rsid w:val="00AA4641"/>
    <w:rsid w:val="00AD6161"/>
    <w:rsid w:val="00AD6F50"/>
    <w:rsid w:val="00AE0A97"/>
    <w:rsid w:val="00B119A3"/>
    <w:rsid w:val="00B12F33"/>
    <w:rsid w:val="00B57CC1"/>
    <w:rsid w:val="00BA20F2"/>
    <w:rsid w:val="00BB5E04"/>
    <w:rsid w:val="00BD7AED"/>
    <w:rsid w:val="00BE17CB"/>
    <w:rsid w:val="00BF71CA"/>
    <w:rsid w:val="00C00CDC"/>
    <w:rsid w:val="00C10506"/>
    <w:rsid w:val="00C10591"/>
    <w:rsid w:val="00C156E1"/>
    <w:rsid w:val="00C439C9"/>
    <w:rsid w:val="00C43BDE"/>
    <w:rsid w:val="00C57F40"/>
    <w:rsid w:val="00C64840"/>
    <w:rsid w:val="00C676B5"/>
    <w:rsid w:val="00C739FA"/>
    <w:rsid w:val="00CA3667"/>
    <w:rsid w:val="00CB0325"/>
    <w:rsid w:val="00CC16C7"/>
    <w:rsid w:val="00CD6F02"/>
    <w:rsid w:val="00D06470"/>
    <w:rsid w:val="00D23F7A"/>
    <w:rsid w:val="00D34C5A"/>
    <w:rsid w:val="00D510B2"/>
    <w:rsid w:val="00D5358D"/>
    <w:rsid w:val="00D66C17"/>
    <w:rsid w:val="00D86566"/>
    <w:rsid w:val="00D87083"/>
    <w:rsid w:val="00DA5F5C"/>
    <w:rsid w:val="00E307DB"/>
    <w:rsid w:val="00E4419E"/>
    <w:rsid w:val="00E46D48"/>
    <w:rsid w:val="00E71061"/>
    <w:rsid w:val="00E905E8"/>
    <w:rsid w:val="00E91DDD"/>
    <w:rsid w:val="00E93F0E"/>
    <w:rsid w:val="00EB1729"/>
    <w:rsid w:val="00EE4839"/>
    <w:rsid w:val="00EF549C"/>
    <w:rsid w:val="00F112F0"/>
    <w:rsid w:val="00F37887"/>
    <w:rsid w:val="00F47C7B"/>
    <w:rsid w:val="00F625F9"/>
    <w:rsid w:val="00F64010"/>
    <w:rsid w:val="00F77740"/>
    <w:rsid w:val="00F87444"/>
    <w:rsid w:val="00FA78F0"/>
    <w:rsid w:val="00FA7D25"/>
    <w:rsid w:val="00FD600E"/>
    <w:rsid w:val="00FE071A"/>
    <w:rsid w:val="00FF1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EA7B9-1CFD-4A39-80FE-E1E3287E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58D"/>
    <w:pPr>
      <w:spacing w:after="0" w:line="240" w:lineRule="auto"/>
    </w:pPr>
    <w:rPr>
      <w:rFonts w:ascii="Calibri" w:eastAsia="SimSun" w:hAnsi="Calibri" w:cs="Times New Roman"/>
      <w:sz w:val="20"/>
      <w:szCs w:val="20"/>
      <w:lang w:val="en-US" w:eastAsia="zh-CN"/>
    </w:rPr>
  </w:style>
  <w:style w:type="paragraph" w:styleId="Ttulo3">
    <w:name w:val="heading 3"/>
    <w:basedOn w:val="Normal"/>
    <w:link w:val="Ttulo3Char"/>
    <w:uiPriority w:val="9"/>
    <w:qFormat/>
    <w:rsid w:val="00F47C7B"/>
    <w:pPr>
      <w:spacing w:before="100" w:beforeAutospacing="1" w:after="100" w:afterAutospacing="1"/>
      <w:outlineLvl w:val="2"/>
    </w:pPr>
    <w:rPr>
      <w:rFonts w:ascii="Times New Roman" w:eastAsia="Times New Roman" w:hAnsi="Times New Roman"/>
      <w:b/>
      <w:bCs/>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uiPriority w:val="99"/>
    <w:rsid w:val="00D5358D"/>
    <w:pPr>
      <w:spacing w:before="100" w:beforeAutospacing="1" w:after="100" w:afterAutospacing="1" w:line="240" w:lineRule="auto"/>
    </w:pPr>
    <w:rPr>
      <w:rFonts w:ascii="Times New Roman" w:eastAsia="SimSun" w:hAnsi="Times New Roman" w:cs="Times New Roman"/>
      <w:sz w:val="20"/>
      <w:szCs w:val="24"/>
      <w:lang w:val="en-US" w:eastAsia="zh-CN"/>
    </w:rPr>
  </w:style>
  <w:style w:type="paragraph" w:styleId="PargrafodaLista">
    <w:name w:val="List Paragraph"/>
    <w:basedOn w:val="Normal"/>
    <w:uiPriority w:val="34"/>
    <w:qFormat/>
    <w:rsid w:val="00EB1729"/>
    <w:pPr>
      <w:ind w:left="720"/>
      <w:contextualSpacing/>
    </w:pPr>
  </w:style>
  <w:style w:type="character" w:customStyle="1" w:styleId="ilfuvd">
    <w:name w:val="ilfuvd"/>
    <w:basedOn w:val="Fontepargpadro"/>
    <w:rsid w:val="00F37887"/>
  </w:style>
  <w:style w:type="character" w:customStyle="1" w:styleId="Ttulo3Char">
    <w:name w:val="Título 3 Char"/>
    <w:basedOn w:val="Fontepargpadro"/>
    <w:link w:val="Ttulo3"/>
    <w:uiPriority w:val="9"/>
    <w:rsid w:val="00F47C7B"/>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F47C7B"/>
    <w:rPr>
      <w:color w:val="0000FF"/>
      <w:u w:val="single"/>
    </w:rPr>
  </w:style>
  <w:style w:type="paragraph" w:styleId="Textodenotaderodap">
    <w:name w:val="footnote text"/>
    <w:basedOn w:val="Normal"/>
    <w:link w:val="TextodenotaderodapChar"/>
    <w:uiPriority w:val="99"/>
    <w:semiHidden/>
    <w:unhideWhenUsed/>
    <w:rsid w:val="007F172C"/>
  </w:style>
  <w:style w:type="character" w:customStyle="1" w:styleId="TextodenotaderodapChar">
    <w:name w:val="Texto de nota de rodapé Char"/>
    <w:basedOn w:val="Fontepargpadro"/>
    <w:link w:val="Textodenotaderodap"/>
    <w:uiPriority w:val="99"/>
    <w:semiHidden/>
    <w:rsid w:val="007F172C"/>
    <w:rPr>
      <w:rFonts w:ascii="Calibri" w:eastAsia="SimSun" w:hAnsi="Calibri" w:cs="Times New Roman"/>
      <w:sz w:val="20"/>
      <w:szCs w:val="20"/>
      <w:lang w:val="en-US" w:eastAsia="zh-CN"/>
    </w:rPr>
  </w:style>
  <w:style w:type="character" w:styleId="Refdenotaderodap">
    <w:name w:val="footnote reference"/>
    <w:basedOn w:val="Fontepargpadro"/>
    <w:uiPriority w:val="99"/>
    <w:semiHidden/>
    <w:unhideWhenUsed/>
    <w:rsid w:val="007F172C"/>
    <w:rPr>
      <w:vertAlign w:val="superscript"/>
    </w:rPr>
  </w:style>
  <w:style w:type="paragraph" w:customStyle="1" w:styleId="Default">
    <w:name w:val="Default"/>
    <w:rsid w:val="00C10506"/>
    <w:pPr>
      <w:autoSpaceDE w:val="0"/>
      <w:autoSpaceDN w:val="0"/>
      <w:adjustRightInd w:val="0"/>
      <w:spacing w:after="0" w:line="240" w:lineRule="auto"/>
    </w:pPr>
    <w:rPr>
      <w:rFonts w:ascii="Arial" w:hAnsi="Arial" w:cs="Arial"/>
      <w:color w:val="000000"/>
      <w:sz w:val="24"/>
      <w:szCs w:val="24"/>
    </w:rPr>
  </w:style>
  <w:style w:type="character" w:styleId="Forte">
    <w:name w:val="Strong"/>
    <w:basedOn w:val="Fontepargpadro"/>
    <w:uiPriority w:val="22"/>
    <w:qFormat/>
    <w:rsid w:val="007641FF"/>
    <w:rPr>
      <w:b/>
      <w:bCs/>
    </w:rPr>
  </w:style>
  <w:style w:type="paragraph" w:styleId="Textodebalo">
    <w:name w:val="Balloon Text"/>
    <w:basedOn w:val="Normal"/>
    <w:link w:val="TextodebaloChar"/>
    <w:uiPriority w:val="99"/>
    <w:semiHidden/>
    <w:unhideWhenUsed/>
    <w:rsid w:val="000261EF"/>
    <w:rPr>
      <w:rFonts w:ascii="Tahoma" w:hAnsi="Tahoma" w:cs="Tahoma"/>
      <w:sz w:val="16"/>
      <w:szCs w:val="16"/>
    </w:rPr>
  </w:style>
  <w:style w:type="character" w:customStyle="1" w:styleId="TextodebaloChar">
    <w:name w:val="Texto de balão Char"/>
    <w:basedOn w:val="Fontepargpadro"/>
    <w:link w:val="Textodebalo"/>
    <w:uiPriority w:val="99"/>
    <w:semiHidden/>
    <w:rsid w:val="000261EF"/>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92243">
      <w:bodyDiv w:val="1"/>
      <w:marLeft w:val="0"/>
      <w:marRight w:val="0"/>
      <w:marTop w:val="0"/>
      <w:marBottom w:val="0"/>
      <w:divBdr>
        <w:top w:val="none" w:sz="0" w:space="0" w:color="auto"/>
        <w:left w:val="none" w:sz="0" w:space="0" w:color="auto"/>
        <w:bottom w:val="none" w:sz="0" w:space="0" w:color="auto"/>
        <w:right w:val="none" w:sz="0" w:space="0" w:color="auto"/>
      </w:divBdr>
    </w:div>
    <w:div w:id="1751153208">
      <w:bodyDiv w:val="1"/>
      <w:marLeft w:val="0"/>
      <w:marRight w:val="0"/>
      <w:marTop w:val="0"/>
      <w:marBottom w:val="0"/>
      <w:divBdr>
        <w:top w:val="none" w:sz="0" w:space="0" w:color="auto"/>
        <w:left w:val="none" w:sz="0" w:space="0" w:color="auto"/>
        <w:bottom w:val="none" w:sz="0" w:space="0" w:color="auto"/>
        <w:right w:val="none" w:sz="0" w:space="0" w:color="auto"/>
      </w:divBdr>
    </w:div>
    <w:div w:id="21140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 TargetMode="External"/><Relationship Id="rId5" Type="http://schemas.openxmlformats.org/officeDocument/2006/relationships/webSettings" Target="webSettings.xml"/><Relationship Id="rId10" Type="http://schemas.openxmlformats.org/officeDocument/2006/relationships/hyperlink" Target="http://www.planalto.gov.br/ccivil" TargetMode="External"/><Relationship Id="rId4" Type="http://schemas.openxmlformats.org/officeDocument/2006/relationships/settings" Target="settings.xml"/><Relationship Id="rId9" Type="http://schemas.openxmlformats.org/officeDocument/2006/relationships/hyperlink" Target="http://legislacao.planalto.gov.br/legisla/legislacao.nsf/Viw_Identificacao/lei%2013.146-2015?OpenDocumen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D174-D50E-4A00-8B8A-29874F5C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2247</Words>
  <Characters>12137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Ednea</dc:creator>
  <cp:keywords/>
  <dc:description/>
  <cp:lastModifiedBy>Ednea</cp:lastModifiedBy>
  <cp:revision>2</cp:revision>
  <dcterms:created xsi:type="dcterms:W3CDTF">2019-05-27T05:13:00Z</dcterms:created>
  <dcterms:modified xsi:type="dcterms:W3CDTF">2019-05-27T05:13:00Z</dcterms:modified>
</cp:coreProperties>
</file>