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rtl w:val="0"/>
        </w:rPr>
        <w:t>MATERIAL  DE APROFUNDAMENTO MODULO 2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Links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Teoria da Equidade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"https://youtu.be/ZUv-INETHI8"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rtl w:val="0"/>
        </w:rPr>
        <w:t>https://youtu.be/ZUv-INETHI8</w:t>
      </w:r>
      <w:r>
        <w:rPr>
          <w:rFonts w:ascii="Times New Roman" w:hAnsi="Times New Roman" w:eastAsia="Times New Roman" w:cs="Times New Roman"/>
          <w:color w:val="0000FF"/>
          <w:u w:val="single"/>
          <w:rtl w:val="0"/>
        </w:rPr>
        <w:fldChar w:fldCharType="end"/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"https://youtu.be/urZsewKRMCM"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https://youtu.be/urZsewKRMCM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Teoria da compensação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fldChar w:fldCharType="begin"/>
      </w:r>
      <w:r>
        <w:instrText xml:space="preserve"> HYPERLINK "https://salariobr.com/Artigos/A-teoria-da-compensacao/191"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https://salariobr.com/Artigos/A-teoria-da-compensacao/191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/>
        </w:rPr>
        <w:t>ATIVIDADE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Leitura dos artigo: </w:t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</w:t>
      </w:r>
      <w:r>
        <w:rPr>
          <w:rtl w:val="0"/>
        </w:rPr>
        <w:t>O PLANO DE CARREIRA UTILIZADO COMO ESTRATÉGIA PELAS ORGANIZAÇÕES COMO FERRAMENTA MOTIVACIONAL E DE DESENVOLVIMENTO ORGANIZACIONAL.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  <w:t>-PLANO DE SUCESSÃO E CARREIRA COMO UMA NOVA FERRAMENTA NO DESENVOLVIMENTO DE PESSOAS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ANÁLISE INDIVIDUAL: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Realize suas anotações sobre os pontos mais relevantes observados no estudo dos artigos deste modulo ,e envie ao professor.</w:t>
      </w:r>
    </w:p>
    <w:p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8676BFE"/>
    <w:rsid w:val="5ED93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2021-08-03T00:02:33Z</dcterms:created>
  <dc:creator>usuario</dc:creator>
  <cp:lastModifiedBy>usuario</cp:lastModifiedBy>
  <dcterms:modified xsi:type="dcterms:W3CDTF">2021-08-03T00:07:16Z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