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8699"/>
      </w:tblGrid>
      <w:tr w:rsidR="00352D5E" w14:paraId="72BE26EC" w14:textId="77777777" w:rsidTr="00922E8D">
        <w:trPr>
          <w:trHeight w:val="510"/>
        </w:trPr>
        <w:tc>
          <w:tcPr>
            <w:tcW w:w="1039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0315B49A" w14:textId="2C69E953" w:rsidR="00352D5E" w:rsidRDefault="00352D5E" w:rsidP="00352D5E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MATERIAL COMPLEMENTAR</w:t>
            </w:r>
          </w:p>
        </w:tc>
      </w:tr>
      <w:tr w:rsidR="00352D5E" w14:paraId="0EADD512" w14:textId="77777777" w:rsidTr="00352D5E">
        <w:trPr>
          <w:trHeight w:val="510"/>
        </w:trPr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0081884E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Formação: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shd w:val="clear" w:color="auto" w:fill="C6D9F1"/>
            <w:vAlign w:val="center"/>
          </w:tcPr>
          <w:p w14:paraId="544186E3" w14:textId="77777777" w:rsidR="00FC4703" w:rsidRDefault="00FC4703" w:rsidP="00FC4703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41E8C79" w14:textId="19510535" w:rsidR="00FC4703" w:rsidRPr="00FC4703" w:rsidRDefault="00FC4703" w:rsidP="00FC4703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FC470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BRINCADEIRAS E INTERAÇÕES NAS PRÁTICAS PEDAGÓGICAS NA CRECHE</w:t>
            </w:r>
          </w:p>
          <w:p w14:paraId="0456BD6E" w14:textId="0215B6BD" w:rsidR="0054660F" w:rsidRDefault="0054660F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352D5E" w14:paraId="18E42246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3DD3C3AD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Carga horária: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00069DE6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 horas</w:t>
            </w:r>
          </w:p>
        </w:tc>
      </w:tr>
      <w:tr w:rsidR="00352D5E" w14:paraId="52462022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0303A73C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Período: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3E3354B9" w14:textId="07531D20" w:rsidR="00352D5E" w:rsidRDefault="008C6D8B" w:rsidP="00352D5E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Abril</w:t>
            </w:r>
            <w:r w:rsidR="00352D5E">
              <w:rPr>
                <w:rFonts w:ascii="Arial Narrow" w:eastAsia="Arial Narrow" w:hAnsi="Arial Narrow" w:cs="Arial Narrow"/>
                <w:sz w:val="20"/>
                <w:szCs w:val="20"/>
              </w:rPr>
              <w:t>/2024</w:t>
            </w:r>
          </w:p>
        </w:tc>
      </w:tr>
      <w:tr w:rsidR="00352D5E" w14:paraId="15356D62" w14:textId="77777777" w:rsidTr="00352D5E">
        <w:tc>
          <w:tcPr>
            <w:tcW w:w="1693" w:type="dxa"/>
            <w:tcBorders>
              <w:left w:val="single" w:sz="4" w:space="0" w:color="000000"/>
            </w:tcBorders>
            <w:shd w:val="clear" w:color="auto" w:fill="C6D9F1"/>
            <w:vAlign w:val="center"/>
          </w:tcPr>
          <w:p w14:paraId="674B9855" w14:textId="77777777" w:rsidR="00352D5E" w:rsidRDefault="00352D5E" w:rsidP="00352D5E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Formadores:</w:t>
            </w:r>
          </w:p>
        </w:tc>
        <w:tc>
          <w:tcPr>
            <w:tcW w:w="8699" w:type="dxa"/>
            <w:tcBorders>
              <w:right w:val="single" w:sz="4" w:space="0" w:color="000000"/>
            </w:tcBorders>
            <w:vAlign w:val="center"/>
          </w:tcPr>
          <w:p w14:paraId="5A1FE8DE" w14:textId="23D23C13" w:rsidR="00352D5E" w:rsidRDefault="00352D5E" w:rsidP="008C6D8B">
            <w:pPr>
              <w:spacing w:after="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Prof</w:t>
            </w:r>
            <w:r w:rsidR="008C6D8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essoras: </w:t>
            </w:r>
            <w:r w:rsidR="008C6D8B" w:rsidRPr="0059751F">
              <w:rPr>
                <w:rFonts w:ascii="Arial Narrow" w:eastAsia="Arial" w:hAnsi="Arial Narrow" w:cs="Arial"/>
                <w:bCs/>
                <w:sz w:val="20"/>
                <w:szCs w:val="20"/>
              </w:rPr>
              <w:t>Abimali Soares,</w:t>
            </w:r>
            <w:r w:rsidR="008C6D8B">
              <w:rPr>
                <w:rFonts w:ascii="Arial Narrow" w:eastAsia="Arial" w:hAnsi="Arial Narrow" w:cs="Arial"/>
                <w:bCs/>
                <w:sz w:val="20"/>
                <w:szCs w:val="20"/>
              </w:rPr>
              <w:t xml:space="preserve"> Paloma Santos- Especialistas na Educação </w:t>
            </w:r>
            <w:r w:rsidR="004E2A18">
              <w:rPr>
                <w:rFonts w:ascii="Arial Narrow" w:eastAsia="Arial" w:hAnsi="Arial Narrow" w:cs="Arial"/>
                <w:bCs/>
                <w:sz w:val="20"/>
                <w:szCs w:val="20"/>
              </w:rPr>
              <w:t>Infantil</w:t>
            </w:r>
          </w:p>
        </w:tc>
      </w:tr>
    </w:tbl>
    <w:p w14:paraId="1890F88A" w14:textId="77777777" w:rsidR="00352D5E" w:rsidRDefault="00352D5E" w:rsidP="00DB68F3">
      <w:pPr>
        <w:tabs>
          <w:tab w:val="left" w:pos="10348"/>
        </w:tabs>
        <w:spacing w:after="120" w:line="240" w:lineRule="auto"/>
        <w:rPr>
          <w:rFonts w:ascii="Arial Narrow" w:eastAsia="Arial Narrow" w:hAnsi="Arial Narrow" w:cs="Arial Narrow"/>
          <w:b/>
          <w:u w:val="single"/>
        </w:rPr>
      </w:pPr>
    </w:p>
    <w:p w14:paraId="1130D878" w14:textId="3CBC62D9" w:rsidR="00DB68F3" w:rsidRDefault="00DB68F3" w:rsidP="00DB68F3">
      <w:pPr>
        <w:tabs>
          <w:tab w:val="left" w:pos="10348"/>
        </w:tabs>
        <w:spacing w:after="120" w:line="240" w:lineRule="auto"/>
        <w:rPr>
          <w:rFonts w:ascii="Arial Narrow" w:eastAsia="Arial Narrow" w:hAnsi="Arial Narrow" w:cs="Arial Narrow"/>
          <w:b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 xml:space="preserve">MÓDULO 1 – </w:t>
      </w:r>
      <w:r w:rsidR="00E03BED">
        <w:rPr>
          <w:rFonts w:ascii="Arial Narrow" w:eastAsia="Arial Narrow" w:hAnsi="Arial Narrow" w:cs="Arial Narrow"/>
          <w:b/>
          <w:u w:val="single"/>
        </w:rPr>
        <w:t>A IMPORT</w:t>
      </w:r>
      <w:r w:rsidR="001E623B">
        <w:rPr>
          <w:rFonts w:ascii="Arial Narrow" w:eastAsia="Arial Narrow" w:hAnsi="Arial Narrow" w:cs="Arial Narrow"/>
          <w:b/>
          <w:u w:val="single"/>
        </w:rPr>
        <w:t>Â</w:t>
      </w:r>
      <w:r w:rsidR="00E03BED">
        <w:rPr>
          <w:rFonts w:ascii="Arial Narrow" w:eastAsia="Arial Narrow" w:hAnsi="Arial Narrow" w:cs="Arial Narrow"/>
          <w:b/>
          <w:u w:val="single"/>
        </w:rPr>
        <w:t>NCIA DO BRINCAR PARA O PROCESSO DO DESENVOLVIMENTO INFANTIL</w:t>
      </w:r>
      <w:r>
        <w:rPr>
          <w:rFonts w:ascii="Arial Narrow" w:eastAsia="Arial Narrow" w:hAnsi="Arial Narrow" w:cs="Arial Narrow"/>
          <w:b/>
          <w:u w:val="single"/>
        </w:rPr>
        <w:tab/>
      </w:r>
    </w:p>
    <w:p w14:paraId="247F083E" w14:textId="77777777" w:rsidR="008C6D8B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</w:p>
    <w:p w14:paraId="595CF00E" w14:textId="77777777" w:rsidR="008C6D8B" w:rsidRDefault="008C6D8B" w:rsidP="008C6D8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F5221">
        <w:rPr>
          <w:rFonts w:ascii="Arial" w:hAnsi="Arial" w:cs="Arial"/>
          <w:b/>
          <w:bCs/>
          <w:sz w:val="24"/>
          <w:szCs w:val="24"/>
        </w:rPr>
        <w:t xml:space="preserve">TEXTO NORTEADOR </w:t>
      </w:r>
    </w:p>
    <w:p w14:paraId="5D723E33" w14:textId="77777777" w:rsidR="008C6D8B" w:rsidRDefault="008C6D8B" w:rsidP="008C6D8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8E94FC9" w14:textId="11416F57" w:rsidR="000A3669" w:rsidRDefault="008C6D8B" w:rsidP="001438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67756">
        <w:rPr>
          <w:rFonts w:ascii="Arial" w:hAnsi="Arial" w:cs="Arial"/>
          <w:sz w:val="24"/>
          <w:szCs w:val="24"/>
        </w:rPr>
        <w:t xml:space="preserve">          O presente estudo nos convida </w:t>
      </w:r>
      <w:r w:rsidRPr="008C6D8B">
        <w:rPr>
          <w:rFonts w:ascii="Arial" w:hAnsi="Arial" w:cs="Arial"/>
          <w:sz w:val="24"/>
          <w:szCs w:val="24"/>
        </w:rPr>
        <w:t>a refletir sobre as “Brincadeiras e Interações nas Práticas Pedagógicas e nas Experiencias Infantis”, reafirmando que “</w:t>
      </w:r>
      <w:r w:rsidRPr="008C6D8B">
        <w:rPr>
          <w:rFonts w:ascii="Arial" w:hAnsi="Arial" w:cs="Arial"/>
          <w:b/>
          <w:bCs/>
          <w:sz w:val="24"/>
          <w:szCs w:val="24"/>
        </w:rPr>
        <w:t>brincar é coisa séria”</w:t>
      </w:r>
      <w:r w:rsidRPr="008C6D8B">
        <w:rPr>
          <w:rFonts w:ascii="Arial" w:hAnsi="Arial" w:cs="Arial"/>
          <w:sz w:val="24"/>
          <w:szCs w:val="24"/>
        </w:rPr>
        <w:t xml:space="preserve"> e que não dá para falar de desenvolvimento infantil fora do con</w:t>
      </w:r>
      <w:r w:rsidRPr="00567756">
        <w:rPr>
          <w:rFonts w:ascii="Arial" w:hAnsi="Arial" w:cs="Arial"/>
          <w:sz w:val="24"/>
          <w:szCs w:val="24"/>
        </w:rPr>
        <w:t>texto da</w:t>
      </w:r>
      <w:r w:rsidR="00B851B7"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 brincadeira</w:t>
      </w:r>
      <w:r w:rsidR="00B851B7">
        <w:rPr>
          <w:rFonts w:ascii="Arial" w:hAnsi="Arial" w:cs="Arial"/>
          <w:sz w:val="24"/>
          <w:szCs w:val="24"/>
        </w:rPr>
        <w:t>s</w:t>
      </w:r>
      <w:r w:rsidR="00617278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das interações </w:t>
      </w:r>
      <w:r w:rsidRPr="000A3669">
        <w:rPr>
          <w:rFonts w:ascii="Arial" w:hAnsi="Arial" w:cs="Arial"/>
          <w:sz w:val="24"/>
          <w:szCs w:val="24"/>
        </w:rPr>
        <w:t xml:space="preserve">com o meio e das diversas experiências brincantes que as crianças vivenciam no dia a dia, seja em casa, nas instituições ou em qualquer outro ambiente. </w:t>
      </w:r>
      <w:r w:rsidR="000A3669">
        <w:rPr>
          <w:rFonts w:ascii="Arial" w:hAnsi="Arial" w:cs="Arial"/>
          <w:sz w:val="24"/>
          <w:szCs w:val="24"/>
        </w:rPr>
        <w:t>Precisamos compreender</w:t>
      </w:r>
      <w:r w:rsidRPr="00567756">
        <w:rPr>
          <w:rFonts w:ascii="Arial" w:hAnsi="Arial" w:cs="Arial"/>
          <w:sz w:val="24"/>
          <w:szCs w:val="24"/>
        </w:rPr>
        <w:t xml:space="preserve"> a importância de pensar e planejar adequadamente o contexto </w:t>
      </w:r>
      <w:r w:rsidR="00147789">
        <w:rPr>
          <w:rFonts w:ascii="Arial" w:hAnsi="Arial" w:cs="Arial"/>
          <w:sz w:val="24"/>
          <w:szCs w:val="24"/>
        </w:rPr>
        <w:t xml:space="preserve">da rotina na creche </w:t>
      </w:r>
      <w:r w:rsidRPr="00567756">
        <w:rPr>
          <w:rFonts w:ascii="Arial" w:hAnsi="Arial" w:cs="Arial"/>
          <w:sz w:val="24"/>
          <w:szCs w:val="24"/>
        </w:rPr>
        <w:t xml:space="preserve">que envolve </w:t>
      </w:r>
      <w:r w:rsidR="0016715F">
        <w:rPr>
          <w:rFonts w:ascii="Arial" w:hAnsi="Arial" w:cs="Arial"/>
          <w:sz w:val="24"/>
          <w:szCs w:val="24"/>
        </w:rPr>
        <w:t xml:space="preserve">o tempo, </w:t>
      </w:r>
      <w:r w:rsidRPr="00567756">
        <w:rPr>
          <w:rFonts w:ascii="Arial" w:hAnsi="Arial" w:cs="Arial"/>
          <w:sz w:val="24"/>
          <w:szCs w:val="24"/>
        </w:rPr>
        <w:t xml:space="preserve">os espaços e os materiais, de forma que </w:t>
      </w:r>
      <w:r w:rsidR="0016715F">
        <w:rPr>
          <w:rFonts w:ascii="Arial" w:hAnsi="Arial" w:cs="Arial"/>
          <w:sz w:val="24"/>
          <w:szCs w:val="24"/>
        </w:rPr>
        <w:t>garantam o direito de brincar</w:t>
      </w:r>
      <w:r w:rsidR="00891C69">
        <w:rPr>
          <w:rFonts w:ascii="Arial" w:hAnsi="Arial" w:cs="Arial"/>
          <w:sz w:val="24"/>
          <w:szCs w:val="24"/>
        </w:rPr>
        <w:t>.</w:t>
      </w:r>
    </w:p>
    <w:p w14:paraId="742C8228" w14:textId="3DD609DB" w:rsidR="008C6D8B" w:rsidRDefault="000A3669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planejar </w:t>
      </w:r>
      <w:r w:rsidR="005230E7">
        <w:rPr>
          <w:rFonts w:ascii="Arial" w:hAnsi="Arial" w:cs="Arial"/>
          <w:sz w:val="24"/>
          <w:szCs w:val="24"/>
        </w:rPr>
        <w:t xml:space="preserve">possibilidades de vivências </w:t>
      </w:r>
      <w:r>
        <w:rPr>
          <w:rFonts w:ascii="Arial" w:hAnsi="Arial" w:cs="Arial"/>
          <w:sz w:val="24"/>
          <w:szCs w:val="24"/>
        </w:rPr>
        <w:t>para crianças de 0 a 3 anos é necessário nos questionar: p</w:t>
      </w:r>
      <w:r w:rsidR="008C6D8B" w:rsidRPr="00567756">
        <w:rPr>
          <w:rFonts w:ascii="Arial" w:hAnsi="Arial" w:cs="Arial"/>
          <w:sz w:val="24"/>
          <w:szCs w:val="24"/>
        </w:rPr>
        <w:t xml:space="preserve">or </w:t>
      </w:r>
      <w:r w:rsidRPr="00567756">
        <w:rPr>
          <w:rFonts w:ascii="Arial" w:hAnsi="Arial" w:cs="Arial"/>
          <w:sz w:val="24"/>
          <w:szCs w:val="24"/>
        </w:rPr>
        <w:t>que eu</w:t>
      </w:r>
      <w:r w:rsidR="008C6D8B" w:rsidRPr="00567756">
        <w:rPr>
          <w:rFonts w:ascii="Arial" w:hAnsi="Arial" w:cs="Arial"/>
          <w:sz w:val="24"/>
          <w:szCs w:val="24"/>
        </w:rPr>
        <w:t xml:space="preserve"> planejo? </w:t>
      </w:r>
      <w:r>
        <w:rPr>
          <w:rFonts w:ascii="Arial" w:hAnsi="Arial" w:cs="Arial"/>
          <w:sz w:val="24"/>
          <w:szCs w:val="24"/>
        </w:rPr>
        <w:t>p</w:t>
      </w:r>
      <w:r w:rsidR="008C6D8B" w:rsidRPr="00567756">
        <w:rPr>
          <w:rFonts w:ascii="Arial" w:hAnsi="Arial" w:cs="Arial"/>
          <w:sz w:val="24"/>
          <w:szCs w:val="24"/>
        </w:rPr>
        <w:t xml:space="preserve">ara quem eu planejo? </w:t>
      </w:r>
      <w:r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 xml:space="preserve">sse planejamento é adequado para essa faixa etária? </w:t>
      </w:r>
      <w:r>
        <w:rPr>
          <w:rFonts w:ascii="Arial" w:hAnsi="Arial" w:cs="Arial"/>
          <w:sz w:val="24"/>
          <w:szCs w:val="24"/>
        </w:rPr>
        <w:t>o</w:t>
      </w:r>
      <w:r w:rsidR="008C6D8B" w:rsidRPr="00567756">
        <w:rPr>
          <w:rFonts w:ascii="Arial" w:hAnsi="Arial" w:cs="Arial"/>
          <w:sz w:val="24"/>
          <w:szCs w:val="24"/>
        </w:rPr>
        <w:t xml:space="preserve"> que eu estou oferecendo é realmente o que os bebês </w:t>
      </w:r>
      <w:r w:rsidR="002835FF"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 xml:space="preserve"> as crianças bem pequenas</w:t>
      </w:r>
      <w:r w:rsidR="00437008">
        <w:rPr>
          <w:rFonts w:ascii="Arial" w:hAnsi="Arial" w:cs="Arial"/>
          <w:sz w:val="24"/>
          <w:szCs w:val="24"/>
        </w:rPr>
        <w:t xml:space="preserve"> precisam</w:t>
      </w:r>
      <w:r w:rsidR="008C6D8B" w:rsidRPr="00567756">
        <w:rPr>
          <w:rFonts w:ascii="Arial" w:hAnsi="Arial" w:cs="Arial"/>
          <w:sz w:val="24"/>
          <w:szCs w:val="24"/>
        </w:rPr>
        <w:t xml:space="preserve">? o que eu sei sobre as necessidades deles? estou pensando no contexto geral da rotina dessas crianças durante todo o dia na creche? </w:t>
      </w:r>
      <w:r>
        <w:rPr>
          <w:rFonts w:ascii="Arial" w:hAnsi="Arial" w:cs="Arial"/>
          <w:sz w:val="24"/>
          <w:szCs w:val="24"/>
        </w:rPr>
        <w:t>t</w:t>
      </w:r>
      <w:r w:rsidR="008C6D8B" w:rsidRPr="00567756">
        <w:rPr>
          <w:rFonts w:ascii="Arial" w:hAnsi="Arial" w:cs="Arial"/>
          <w:sz w:val="24"/>
          <w:szCs w:val="24"/>
        </w:rPr>
        <w:t xml:space="preserve">enho feito uma análise entre o tempo do relógio e o tempo da </w:t>
      </w:r>
      <w:r w:rsidRPr="00567756">
        <w:rPr>
          <w:rFonts w:ascii="Arial" w:hAnsi="Arial" w:cs="Arial"/>
          <w:sz w:val="24"/>
          <w:szCs w:val="24"/>
        </w:rPr>
        <w:t>criança?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>stou</w:t>
      </w:r>
      <w:r w:rsidR="008C6D8B" w:rsidRPr="00567756">
        <w:rPr>
          <w:rFonts w:ascii="Arial" w:hAnsi="Arial" w:cs="Arial"/>
          <w:sz w:val="24"/>
          <w:szCs w:val="24"/>
        </w:rPr>
        <w:t xml:space="preserve"> planejando os espaços de forma que acolham e deixem as crianças a vontade e seguras? </w:t>
      </w:r>
      <w:r>
        <w:rPr>
          <w:rFonts w:ascii="Arial" w:hAnsi="Arial" w:cs="Arial"/>
          <w:sz w:val="24"/>
          <w:szCs w:val="24"/>
        </w:rPr>
        <w:t>e</w:t>
      </w:r>
      <w:r w:rsidR="008C6D8B" w:rsidRPr="00567756">
        <w:rPr>
          <w:rFonts w:ascii="Arial" w:hAnsi="Arial" w:cs="Arial"/>
          <w:sz w:val="24"/>
          <w:szCs w:val="24"/>
        </w:rPr>
        <w:t>xiste intencionalidade nos materiais diversos que estão disponíveis neste espaço</w:t>
      </w:r>
      <w:r w:rsidR="008C6D8B">
        <w:rPr>
          <w:rFonts w:ascii="Arial" w:hAnsi="Arial" w:cs="Arial"/>
          <w:sz w:val="24"/>
          <w:szCs w:val="24"/>
        </w:rPr>
        <w:t>, n</w:t>
      </w:r>
      <w:r w:rsidR="008C6D8B" w:rsidRPr="00567756">
        <w:rPr>
          <w:rFonts w:ascii="Arial" w:hAnsi="Arial" w:cs="Arial"/>
          <w:sz w:val="24"/>
          <w:szCs w:val="24"/>
        </w:rPr>
        <w:t xml:space="preserve">a disposição da mobília, dos brinquedos, dos livros e de vários outros objetos? </w:t>
      </w:r>
      <w:r w:rsidR="005230E7">
        <w:rPr>
          <w:rFonts w:ascii="Arial" w:hAnsi="Arial" w:cs="Arial"/>
          <w:sz w:val="24"/>
          <w:szCs w:val="24"/>
        </w:rPr>
        <w:t>Estou priorizando as interações e a brincadeira</w:t>
      </w:r>
      <w:r w:rsidR="005230E7" w:rsidRPr="00567756">
        <w:rPr>
          <w:rFonts w:ascii="Arial" w:hAnsi="Arial" w:cs="Arial"/>
          <w:sz w:val="24"/>
          <w:szCs w:val="24"/>
        </w:rPr>
        <w:t>?</w:t>
      </w:r>
      <w:r w:rsidR="005230E7">
        <w:rPr>
          <w:rFonts w:ascii="Arial" w:hAnsi="Arial" w:cs="Arial"/>
          <w:sz w:val="24"/>
          <w:szCs w:val="24"/>
        </w:rPr>
        <w:t xml:space="preserve"> </w:t>
      </w:r>
    </w:p>
    <w:p w14:paraId="4F627E94" w14:textId="7981B9FE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Estas são questões</w:t>
      </w:r>
      <w:r w:rsidR="003E0E72">
        <w:rPr>
          <w:rFonts w:ascii="Arial" w:hAnsi="Arial" w:cs="Arial"/>
          <w:sz w:val="24"/>
          <w:szCs w:val="24"/>
        </w:rPr>
        <w:t xml:space="preserve"> que nos ajudaram a refletir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sobre o quanto um planejamento bem contextualizado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 xml:space="preserve"> práticas pedagógicas </w:t>
      </w:r>
      <w:r>
        <w:rPr>
          <w:rFonts w:ascii="Arial" w:hAnsi="Arial" w:cs="Arial"/>
          <w:sz w:val="24"/>
          <w:szCs w:val="24"/>
        </w:rPr>
        <w:t>que garantem o direito fundamental de brincar,</w:t>
      </w:r>
      <w:r w:rsidR="005230E7">
        <w:rPr>
          <w:rFonts w:ascii="Arial" w:hAnsi="Arial" w:cs="Arial"/>
          <w:sz w:val="24"/>
          <w:szCs w:val="24"/>
        </w:rPr>
        <w:t xml:space="preserve"> </w:t>
      </w:r>
      <w:r w:rsidR="00973613">
        <w:rPr>
          <w:rFonts w:ascii="Arial" w:hAnsi="Arial" w:cs="Arial"/>
          <w:sz w:val="24"/>
          <w:szCs w:val="24"/>
        </w:rPr>
        <w:t>podem</w:t>
      </w:r>
      <w:r w:rsidR="005230E7">
        <w:rPr>
          <w:rFonts w:ascii="Arial" w:hAnsi="Arial" w:cs="Arial"/>
          <w:sz w:val="24"/>
          <w:szCs w:val="24"/>
        </w:rPr>
        <w:t xml:space="preserve"> contribuir para</w:t>
      </w:r>
      <w:r>
        <w:rPr>
          <w:rFonts w:ascii="Arial" w:hAnsi="Arial" w:cs="Arial"/>
          <w:sz w:val="24"/>
          <w:szCs w:val="24"/>
        </w:rPr>
        <w:t xml:space="preserve"> o pleno desenvolvimento d</w:t>
      </w:r>
      <w:r w:rsidRPr="00567756">
        <w:rPr>
          <w:rFonts w:ascii="Arial" w:hAnsi="Arial" w:cs="Arial"/>
          <w:sz w:val="24"/>
          <w:szCs w:val="24"/>
        </w:rPr>
        <w:t>as crianças</w:t>
      </w:r>
      <w:r w:rsidR="005230E7">
        <w:rPr>
          <w:rFonts w:ascii="Arial" w:hAnsi="Arial" w:cs="Arial"/>
          <w:sz w:val="24"/>
          <w:szCs w:val="24"/>
        </w:rPr>
        <w:t>, pois a</w:t>
      </w:r>
      <w:r w:rsidRPr="00567756">
        <w:rPr>
          <w:rFonts w:ascii="Arial" w:hAnsi="Arial" w:cs="Arial"/>
          <w:sz w:val="24"/>
          <w:szCs w:val="24"/>
        </w:rPr>
        <w:t xml:space="preserve"> principal linguagem expressiva das crianças é o brincar</w:t>
      </w:r>
      <w:r w:rsidR="005230E7">
        <w:rPr>
          <w:rFonts w:ascii="Arial" w:hAnsi="Arial" w:cs="Arial"/>
          <w:sz w:val="24"/>
          <w:szCs w:val="24"/>
        </w:rPr>
        <w:t xml:space="preserve"> como afirma J</w:t>
      </w:r>
      <w:r w:rsidR="005230E7" w:rsidRPr="00567756">
        <w:rPr>
          <w:rFonts w:ascii="Arial" w:hAnsi="Arial" w:cs="Arial"/>
          <w:sz w:val="24"/>
          <w:szCs w:val="24"/>
        </w:rPr>
        <w:t xml:space="preserve">udit </w:t>
      </w:r>
      <w:r w:rsidR="005230E7">
        <w:rPr>
          <w:rFonts w:ascii="Arial" w:hAnsi="Arial" w:cs="Arial"/>
          <w:sz w:val="24"/>
          <w:szCs w:val="24"/>
        </w:rPr>
        <w:t>F</w:t>
      </w:r>
      <w:r w:rsidR="005230E7" w:rsidRPr="00567756">
        <w:rPr>
          <w:rFonts w:ascii="Arial" w:hAnsi="Arial" w:cs="Arial"/>
          <w:sz w:val="24"/>
          <w:szCs w:val="24"/>
        </w:rPr>
        <w:t>alk (2011</w:t>
      </w:r>
      <w:r w:rsidRPr="00567756">
        <w:rPr>
          <w:rFonts w:ascii="Arial" w:hAnsi="Arial" w:cs="Arial"/>
          <w:sz w:val="24"/>
          <w:szCs w:val="24"/>
        </w:rPr>
        <w:t xml:space="preserve">) “para a criança pequena não existe diferença entre o viver e o brincar”. </w:t>
      </w:r>
    </w:p>
    <w:p w14:paraId="109ED088" w14:textId="0F9134DC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567756">
        <w:rPr>
          <w:rFonts w:ascii="Arial" w:hAnsi="Arial" w:cs="Arial"/>
          <w:sz w:val="24"/>
          <w:szCs w:val="24"/>
        </w:rPr>
        <w:t xml:space="preserve">ocê já parou para observar uma criança?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la est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sempre brincando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m qualquer ambiente que ela esteja sempre estar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</w:t>
      </w:r>
      <w:r w:rsidRPr="004A5A47">
        <w:rPr>
          <w:rFonts w:ascii="Arial" w:hAnsi="Arial" w:cs="Arial"/>
          <w:sz w:val="24"/>
          <w:szCs w:val="24"/>
        </w:rPr>
        <w:t>entretida</w:t>
      </w:r>
      <w:r w:rsidRPr="00567756">
        <w:rPr>
          <w:rFonts w:ascii="Arial" w:hAnsi="Arial" w:cs="Arial"/>
          <w:sz w:val="24"/>
          <w:szCs w:val="24"/>
        </w:rPr>
        <w:t xml:space="preserve"> com algo. </w:t>
      </w: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>ode ser n</w:t>
      </w: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consultório médico, na igreja, no supermercado, na padaria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pararmos para observá-la </w:t>
      </w:r>
      <w:r>
        <w:rPr>
          <w:rFonts w:ascii="Arial" w:hAnsi="Arial" w:cs="Arial"/>
          <w:sz w:val="24"/>
          <w:szCs w:val="24"/>
        </w:rPr>
        <w:t>veremos que</w:t>
      </w:r>
      <w:r w:rsidRPr="00567756">
        <w:rPr>
          <w:rFonts w:ascii="Arial" w:hAnsi="Arial" w:cs="Arial"/>
          <w:sz w:val="24"/>
          <w:szCs w:val="24"/>
        </w:rPr>
        <w:t xml:space="preserve"> sempre estar</w:t>
      </w:r>
      <w:r>
        <w:rPr>
          <w:rFonts w:ascii="Arial" w:hAnsi="Arial" w:cs="Arial"/>
          <w:sz w:val="24"/>
          <w:szCs w:val="24"/>
        </w:rPr>
        <w:t>á</w:t>
      </w:r>
      <w:r w:rsidRPr="00567756">
        <w:rPr>
          <w:rFonts w:ascii="Arial" w:hAnsi="Arial" w:cs="Arial"/>
          <w:sz w:val="24"/>
          <w:szCs w:val="24"/>
        </w:rPr>
        <w:t xml:space="preserve"> atenta</w:t>
      </w:r>
      <w:r>
        <w:rPr>
          <w:rFonts w:ascii="Arial" w:hAnsi="Arial" w:cs="Arial"/>
          <w:sz w:val="24"/>
          <w:szCs w:val="24"/>
        </w:rPr>
        <w:t xml:space="preserve"> a</w:t>
      </w:r>
      <w:r w:rsidRPr="00567756">
        <w:rPr>
          <w:rFonts w:ascii="Arial" w:hAnsi="Arial" w:cs="Arial"/>
          <w:sz w:val="24"/>
          <w:szCs w:val="24"/>
        </w:rPr>
        <w:t xml:space="preserve"> tudo que acontece ao seu redor</w:t>
      </w:r>
      <w:r>
        <w:rPr>
          <w:rFonts w:ascii="Arial" w:hAnsi="Arial" w:cs="Arial"/>
          <w:sz w:val="24"/>
          <w:szCs w:val="24"/>
        </w:rPr>
        <w:t>;</w:t>
      </w:r>
      <w:r w:rsidRPr="00567756">
        <w:rPr>
          <w:rFonts w:ascii="Arial" w:hAnsi="Arial" w:cs="Arial"/>
          <w:sz w:val="24"/>
          <w:szCs w:val="24"/>
        </w:rPr>
        <w:t xml:space="preserve"> as cores, </w:t>
      </w:r>
      <w:r>
        <w:rPr>
          <w:rFonts w:ascii="Arial" w:hAnsi="Arial" w:cs="Arial"/>
          <w:sz w:val="24"/>
          <w:szCs w:val="24"/>
        </w:rPr>
        <w:t xml:space="preserve">aos </w:t>
      </w:r>
      <w:r w:rsidRPr="00567756">
        <w:rPr>
          <w:rFonts w:ascii="Arial" w:hAnsi="Arial" w:cs="Arial"/>
          <w:sz w:val="24"/>
          <w:szCs w:val="24"/>
        </w:rPr>
        <w:t xml:space="preserve">objetos, </w:t>
      </w:r>
      <w:r>
        <w:rPr>
          <w:rFonts w:ascii="Arial" w:hAnsi="Arial" w:cs="Arial"/>
          <w:sz w:val="24"/>
          <w:szCs w:val="24"/>
        </w:rPr>
        <w:t xml:space="preserve">aos </w:t>
      </w:r>
      <w:r w:rsidRPr="00567756">
        <w:rPr>
          <w:rFonts w:ascii="Arial" w:hAnsi="Arial" w:cs="Arial"/>
          <w:sz w:val="24"/>
          <w:szCs w:val="24"/>
        </w:rPr>
        <w:t xml:space="preserve">cartazes. </w:t>
      </w:r>
      <w:r>
        <w:rPr>
          <w:rFonts w:ascii="Arial" w:hAnsi="Arial" w:cs="Arial"/>
          <w:sz w:val="24"/>
          <w:szCs w:val="24"/>
        </w:rPr>
        <w:t>É</w:t>
      </w:r>
      <w:r w:rsidRPr="00567756">
        <w:rPr>
          <w:rFonts w:ascii="Arial" w:hAnsi="Arial" w:cs="Arial"/>
          <w:sz w:val="24"/>
          <w:szCs w:val="24"/>
        </w:rPr>
        <w:t xml:space="preserve"> natural para a criança explorar o ambiente a sua volta</w:t>
      </w:r>
      <w:r>
        <w:rPr>
          <w:rFonts w:ascii="Arial" w:hAnsi="Arial" w:cs="Arial"/>
          <w:sz w:val="24"/>
          <w:szCs w:val="24"/>
        </w:rPr>
        <w:t>, e</w:t>
      </w:r>
      <w:r w:rsidRPr="00567756">
        <w:rPr>
          <w:rFonts w:ascii="Arial" w:hAnsi="Arial" w:cs="Arial"/>
          <w:sz w:val="24"/>
          <w:szCs w:val="24"/>
        </w:rPr>
        <w:t>xplorar o campo visual, observar as pessoas e como elas se comportam</w:t>
      </w:r>
      <w:r w:rsidRPr="00DA79CD">
        <w:rPr>
          <w:rFonts w:ascii="Arial" w:hAnsi="Arial" w:cs="Arial"/>
          <w:color w:val="FF0000"/>
          <w:sz w:val="24"/>
          <w:szCs w:val="24"/>
        </w:rPr>
        <w:t>.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 xml:space="preserve"> A criança experimenta infinitas possibilidades de descobertas e pesquisas para 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lastRenderedPageBreak/>
        <w:t>entender o que acontece ao seu redor e se apropriar do mundo. Para ela isso tudo faz parte de uma divertida brincadeira. Ela se interessa pelo que é novo</w:t>
      </w:r>
      <w:r w:rsidR="008C7BAB">
        <w:rPr>
          <w:rFonts w:ascii="Arial" w:hAnsi="Arial" w:cs="Arial"/>
          <w:color w:val="000000" w:themeColor="text1"/>
          <w:sz w:val="24"/>
          <w:szCs w:val="24"/>
        </w:rPr>
        <w:t>, q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>uer experimentar sensações e busca respostas para as muitas indagações que vão se formando a partir da diversidade de experiências que lhe são proporcionadas. Observe que se você apresenta</w:t>
      </w:r>
      <w:r w:rsidR="00207ED9">
        <w:rPr>
          <w:rFonts w:ascii="Arial" w:hAnsi="Arial" w:cs="Arial"/>
          <w:color w:val="000000" w:themeColor="text1"/>
          <w:sz w:val="24"/>
          <w:szCs w:val="24"/>
        </w:rPr>
        <w:t>r</w:t>
      </w:r>
      <w:r w:rsidRPr="00850B9F">
        <w:rPr>
          <w:rFonts w:ascii="Arial" w:hAnsi="Arial" w:cs="Arial"/>
          <w:color w:val="000000" w:themeColor="text1"/>
          <w:sz w:val="24"/>
          <w:szCs w:val="24"/>
        </w:rPr>
        <w:t xml:space="preserve"> um objeto ou brinquedo novo para uma criança, ela tem pressa em tocar, sentir, chacoalhar para ver o que acontece ou o que aquele objeto pode fazer. A criança tem pressa em aprender!  </w:t>
      </w:r>
    </w:p>
    <w:p w14:paraId="30703E65" w14:textId="225E682A" w:rsidR="008C7BA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567756">
        <w:rPr>
          <w:rFonts w:ascii="Arial" w:hAnsi="Arial" w:cs="Arial"/>
          <w:sz w:val="24"/>
          <w:szCs w:val="24"/>
        </w:rPr>
        <w:t xml:space="preserve">ocê já ouviu a expressão “criança aprende brincando”? se formos analisar a origem da palavra brincar, que vem do latim, </w:t>
      </w:r>
      <w:proofErr w:type="spellStart"/>
      <w:r w:rsidRPr="00567756">
        <w:rPr>
          <w:rFonts w:ascii="Arial" w:hAnsi="Arial" w:cs="Arial"/>
          <w:sz w:val="24"/>
          <w:szCs w:val="24"/>
        </w:rPr>
        <w:t>vinculum</w:t>
      </w:r>
      <w:proofErr w:type="spellEnd"/>
      <w:r w:rsidRPr="00567756">
        <w:rPr>
          <w:rFonts w:ascii="Arial" w:hAnsi="Arial" w:cs="Arial"/>
          <w:sz w:val="24"/>
          <w:szCs w:val="24"/>
        </w:rPr>
        <w:t xml:space="preserve"> que quer dizer laço e é derivada do verbo </w:t>
      </w:r>
      <w:proofErr w:type="spellStart"/>
      <w:r w:rsidRPr="00567756">
        <w:rPr>
          <w:rFonts w:ascii="Arial" w:hAnsi="Arial" w:cs="Arial"/>
          <w:sz w:val="24"/>
          <w:szCs w:val="24"/>
        </w:rPr>
        <w:t>vincire</w:t>
      </w:r>
      <w:proofErr w:type="spellEnd"/>
      <w:r w:rsidRPr="00567756">
        <w:rPr>
          <w:rFonts w:ascii="Arial" w:hAnsi="Arial" w:cs="Arial"/>
          <w:sz w:val="24"/>
          <w:szCs w:val="24"/>
        </w:rPr>
        <w:t xml:space="preserve"> que significa seduzir, encantar...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567756">
        <w:rPr>
          <w:rFonts w:ascii="Arial" w:hAnsi="Arial" w:cs="Arial"/>
          <w:sz w:val="24"/>
          <w:szCs w:val="24"/>
        </w:rPr>
        <w:t xml:space="preserve">rincar tornou-se sinônimo de divertir-se, entreter-se.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ão dá para desvincular o processo de aprendizagem infantil das brincadeiras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pois a aprendizagem requer uma relação de afetividade muito grande com o objeto de conhecimento. 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criança aprende aquilo que lhe encanta, que lhe </w:t>
      </w:r>
      <w:r>
        <w:rPr>
          <w:rFonts w:ascii="Arial" w:hAnsi="Arial" w:cs="Arial"/>
          <w:sz w:val="24"/>
          <w:szCs w:val="24"/>
        </w:rPr>
        <w:t xml:space="preserve">seduz, lhe </w:t>
      </w:r>
      <w:r w:rsidRPr="00567756">
        <w:rPr>
          <w:rFonts w:ascii="Arial" w:hAnsi="Arial" w:cs="Arial"/>
          <w:sz w:val="24"/>
          <w:szCs w:val="24"/>
        </w:rPr>
        <w:t>chama a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>atenção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 xml:space="preserve"> desperta a curiosidade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</w:t>
      </w:r>
      <w:r w:rsidRPr="00567756">
        <w:rPr>
          <w:rFonts w:ascii="Arial" w:hAnsi="Arial" w:cs="Arial"/>
          <w:sz w:val="24"/>
          <w:szCs w:val="24"/>
        </w:rPr>
        <w:t xml:space="preserve"> através das brincadeiras e experimentações que ela desenvolve a atenção</w:t>
      </w:r>
      <w:r w:rsidR="00A13429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a percepção, a memória, o reconhecimento espaço temporal, o equilíbrio, descobre a funcionalidade do seu corpo, passa a conhecer seus limites e cria</w:t>
      </w:r>
      <w:r w:rsidR="00A13429">
        <w:rPr>
          <w:rFonts w:ascii="Arial" w:hAnsi="Arial" w:cs="Arial"/>
          <w:sz w:val="24"/>
          <w:szCs w:val="24"/>
        </w:rPr>
        <w:t>r</w:t>
      </w:r>
      <w:r w:rsidRPr="00567756">
        <w:rPr>
          <w:rFonts w:ascii="Arial" w:hAnsi="Arial" w:cs="Arial"/>
          <w:sz w:val="24"/>
          <w:szCs w:val="24"/>
        </w:rPr>
        <w:t xml:space="preserve"> estratégias para superá-los. </w:t>
      </w:r>
    </w:p>
    <w:p w14:paraId="75498F88" w14:textId="5C2534EF" w:rsidR="008C6D8B" w:rsidRDefault="00A61FF5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Brincando</w:t>
      </w:r>
      <w:r w:rsidR="002B4ED4">
        <w:rPr>
          <w:rFonts w:ascii="Arial" w:hAnsi="Arial" w:cs="Arial"/>
          <w:sz w:val="24"/>
          <w:szCs w:val="24"/>
        </w:rPr>
        <w:t>,</w:t>
      </w:r>
      <w:r w:rsidR="008C6D8B" w:rsidRPr="00567756">
        <w:rPr>
          <w:rFonts w:ascii="Arial" w:hAnsi="Arial" w:cs="Arial"/>
          <w:sz w:val="24"/>
          <w:szCs w:val="24"/>
        </w:rPr>
        <w:t xml:space="preserve"> a criança se expressa, desenvolve habilidades corporais e cognitivas, aprende a se conhecer</w:t>
      </w:r>
      <w:r w:rsidR="00676D2E">
        <w:rPr>
          <w:rFonts w:ascii="Arial" w:hAnsi="Arial" w:cs="Arial"/>
          <w:sz w:val="24"/>
          <w:szCs w:val="24"/>
        </w:rPr>
        <w:t xml:space="preserve"> e</w:t>
      </w:r>
      <w:r w:rsidR="008C6D8B" w:rsidRPr="00567756">
        <w:rPr>
          <w:rFonts w:ascii="Arial" w:hAnsi="Arial" w:cs="Arial"/>
          <w:sz w:val="24"/>
          <w:szCs w:val="24"/>
        </w:rPr>
        <w:t xml:space="preserve"> conhecer o outro</w:t>
      </w:r>
      <w:r w:rsidR="00676D2E">
        <w:rPr>
          <w:rFonts w:ascii="Arial" w:hAnsi="Arial" w:cs="Arial"/>
          <w:sz w:val="24"/>
          <w:szCs w:val="24"/>
        </w:rPr>
        <w:t>.</w:t>
      </w:r>
      <w:r w:rsidR="008C6D8B" w:rsidRPr="00567756">
        <w:rPr>
          <w:rFonts w:ascii="Arial" w:hAnsi="Arial" w:cs="Arial"/>
          <w:sz w:val="24"/>
          <w:szCs w:val="24"/>
        </w:rPr>
        <w:t xml:space="preserve"> </w:t>
      </w:r>
      <w:r w:rsidR="00676D2E">
        <w:rPr>
          <w:rFonts w:ascii="Arial" w:hAnsi="Arial" w:cs="Arial"/>
          <w:sz w:val="24"/>
          <w:szCs w:val="24"/>
        </w:rPr>
        <w:t xml:space="preserve">Ela </w:t>
      </w:r>
      <w:r w:rsidR="008C6D8B" w:rsidRPr="00567756">
        <w:rPr>
          <w:rFonts w:ascii="Arial" w:hAnsi="Arial" w:cs="Arial"/>
          <w:sz w:val="24"/>
          <w:szCs w:val="24"/>
        </w:rPr>
        <w:t>experimenta</w:t>
      </w:r>
      <w:r w:rsidR="00372239">
        <w:rPr>
          <w:rFonts w:ascii="Arial" w:hAnsi="Arial" w:cs="Arial"/>
          <w:sz w:val="24"/>
          <w:szCs w:val="24"/>
        </w:rPr>
        <w:t xml:space="preserve"> </w:t>
      </w:r>
      <w:r w:rsidR="006702B7">
        <w:rPr>
          <w:rFonts w:ascii="Arial" w:hAnsi="Arial" w:cs="Arial"/>
          <w:sz w:val="24"/>
          <w:szCs w:val="24"/>
        </w:rPr>
        <w:t xml:space="preserve">sentir </w:t>
      </w:r>
      <w:r w:rsidR="006702B7" w:rsidRPr="00567756">
        <w:rPr>
          <w:rFonts w:ascii="Arial" w:hAnsi="Arial" w:cs="Arial"/>
          <w:sz w:val="24"/>
          <w:szCs w:val="24"/>
        </w:rPr>
        <w:t>prazer</w:t>
      </w:r>
      <w:r w:rsidR="008C6D8B">
        <w:rPr>
          <w:rFonts w:ascii="Arial" w:hAnsi="Arial" w:cs="Arial"/>
          <w:sz w:val="24"/>
          <w:szCs w:val="24"/>
        </w:rPr>
        <w:t>,</w:t>
      </w:r>
      <w:r w:rsidR="008C6D8B" w:rsidRPr="00567756">
        <w:rPr>
          <w:rFonts w:ascii="Arial" w:hAnsi="Arial" w:cs="Arial"/>
          <w:sz w:val="24"/>
          <w:szCs w:val="24"/>
        </w:rPr>
        <w:t xml:space="preserve"> alegria, o medo, a frustração, a tristeza, entre outros</w:t>
      </w:r>
      <w:r w:rsidR="00B70A8B">
        <w:rPr>
          <w:rFonts w:ascii="Arial" w:hAnsi="Arial" w:cs="Arial"/>
          <w:sz w:val="24"/>
          <w:szCs w:val="24"/>
        </w:rPr>
        <w:t xml:space="preserve"> sentimentos</w:t>
      </w:r>
      <w:r w:rsidR="008C6D8B" w:rsidRPr="00567756">
        <w:rPr>
          <w:rFonts w:ascii="Arial" w:hAnsi="Arial" w:cs="Arial"/>
          <w:sz w:val="24"/>
          <w:szCs w:val="24"/>
        </w:rPr>
        <w:t xml:space="preserve"> que são proporcionados nos momentos de interações e experiências vivenciadas n</w:t>
      </w:r>
      <w:r w:rsidR="00CF2BC9">
        <w:rPr>
          <w:rFonts w:ascii="Arial" w:hAnsi="Arial" w:cs="Arial"/>
          <w:sz w:val="24"/>
          <w:szCs w:val="24"/>
        </w:rPr>
        <w:t>as brincadeiras</w:t>
      </w:r>
      <w:r w:rsidR="008C6D8B" w:rsidRPr="00567756">
        <w:rPr>
          <w:rFonts w:ascii="Arial" w:hAnsi="Arial" w:cs="Arial"/>
          <w:sz w:val="24"/>
          <w:szCs w:val="24"/>
        </w:rPr>
        <w:t xml:space="preserve">. </w:t>
      </w:r>
      <w:r w:rsidR="008C6D8B">
        <w:rPr>
          <w:rFonts w:ascii="Arial" w:hAnsi="Arial" w:cs="Arial"/>
          <w:sz w:val="24"/>
          <w:szCs w:val="24"/>
        </w:rPr>
        <w:t>P</w:t>
      </w:r>
      <w:r w:rsidR="008C6D8B" w:rsidRPr="00567756">
        <w:rPr>
          <w:rFonts w:ascii="Arial" w:hAnsi="Arial" w:cs="Arial"/>
          <w:sz w:val="24"/>
          <w:szCs w:val="24"/>
        </w:rPr>
        <w:t xml:space="preserve">ara </w:t>
      </w:r>
      <w:r w:rsidR="005603CD">
        <w:rPr>
          <w:rFonts w:ascii="Arial" w:hAnsi="Arial" w:cs="Arial"/>
          <w:sz w:val="24"/>
          <w:szCs w:val="24"/>
        </w:rPr>
        <w:t>F</w:t>
      </w:r>
      <w:r w:rsidR="005603CD" w:rsidRPr="00567756">
        <w:rPr>
          <w:rFonts w:ascii="Arial" w:hAnsi="Arial" w:cs="Arial"/>
          <w:sz w:val="24"/>
          <w:szCs w:val="24"/>
        </w:rPr>
        <w:t xml:space="preserve">ortuna e </w:t>
      </w:r>
      <w:r w:rsidR="005603CD">
        <w:rPr>
          <w:rFonts w:ascii="Arial" w:hAnsi="Arial" w:cs="Arial"/>
          <w:sz w:val="24"/>
          <w:szCs w:val="24"/>
        </w:rPr>
        <w:t>S</w:t>
      </w:r>
      <w:r w:rsidR="005603CD" w:rsidRPr="00567756">
        <w:rPr>
          <w:rFonts w:ascii="Arial" w:hAnsi="Arial" w:cs="Arial"/>
          <w:sz w:val="24"/>
          <w:szCs w:val="24"/>
        </w:rPr>
        <w:t xml:space="preserve">ilva </w:t>
      </w:r>
      <w:r w:rsidR="008C6D8B" w:rsidRPr="00567756">
        <w:rPr>
          <w:rFonts w:ascii="Arial" w:hAnsi="Arial" w:cs="Arial"/>
          <w:sz w:val="24"/>
          <w:szCs w:val="24"/>
        </w:rPr>
        <w:t>(2013), o brincar não é uma forma da criança se distrair, de ocupar o tempo, o brincar é uma linguagem da infância que proporciona o desenvolvimento integral englobando as aprendizagens diversas.</w:t>
      </w:r>
    </w:p>
    <w:p w14:paraId="1A9CB9D1" w14:textId="77777777" w:rsidR="005271AF" w:rsidRDefault="005271AF" w:rsidP="008C6D8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1456A2" w14:textId="6E6E5AC2" w:rsidR="008C6D8B" w:rsidRDefault="008C6D8B" w:rsidP="008C6D8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71AF">
        <w:rPr>
          <w:rFonts w:ascii="Arial" w:hAnsi="Arial" w:cs="Arial"/>
          <w:b/>
          <w:bCs/>
          <w:sz w:val="24"/>
          <w:szCs w:val="24"/>
        </w:rPr>
        <w:t>Por que brincar?</w:t>
      </w:r>
    </w:p>
    <w:p w14:paraId="590B4ECD" w14:textId="03D7803D" w:rsidR="003F7D7C" w:rsidRPr="003F7D7C" w:rsidRDefault="003F7D7C" w:rsidP="008C6D8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Janet</w:t>
      </w:r>
      <w:r w:rsidRPr="00FA5637">
        <w:rPr>
          <w:rFonts w:ascii="Arial" w:hAnsi="Arial" w:cs="Arial"/>
          <w:sz w:val="24"/>
          <w:szCs w:val="24"/>
        </w:rPr>
        <w:t xml:space="preserve"> R. </w:t>
      </w:r>
      <w:proofErr w:type="spellStart"/>
      <w:r w:rsidRPr="00FA5637">
        <w:rPr>
          <w:rFonts w:ascii="Arial" w:hAnsi="Arial" w:cs="Arial"/>
          <w:sz w:val="24"/>
          <w:szCs w:val="24"/>
        </w:rPr>
        <w:t>Moyles</w:t>
      </w:r>
      <w:proofErr w:type="spellEnd"/>
      <w:r>
        <w:rPr>
          <w:rFonts w:ascii="Arial" w:hAnsi="Arial" w:cs="Arial"/>
          <w:sz w:val="24"/>
          <w:szCs w:val="24"/>
        </w:rPr>
        <w:t xml:space="preserve"> em seu livro “</w:t>
      </w:r>
      <w:r w:rsidRPr="003F7D7C">
        <w:rPr>
          <w:rFonts w:ascii="Arial" w:hAnsi="Arial" w:cs="Arial"/>
          <w:i/>
          <w:iCs/>
          <w:sz w:val="24"/>
          <w:szCs w:val="24"/>
        </w:rPr>
        <w:t>Só Brincar?”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3F7D7C">
        <w:rPr>
          <w:rFonts w:ascii="Arial" w:hAnsi="Arial" w:cs="Arial"/>
          <w:sz w:val="24"/>
          <w:szCs w:val="24"/>
        </w:rPr>
        <w:t xml:space="preserve">nos ajuda a responder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</w:t>
      </w:r>
      <w:r w:rsidRPr="003F7D7C">
        <w:rPr>
          <w:rFonts w:ascii="Arial" w:hAnsi="Arial" w:cs="Arial"/>
          <w:sz w:val="24"/>
          <w:szCs w:val="24"/>
        </w:rPr>
        <w:t>ergunta que abre esta sessão</w:t>
      </w:r>
      <w:r>
        <w:rPr>
          <w:rFonts w:ascii="Arial" w:hAnsi="Arial" w:cs="Arial"/>
          <w:sz w:val="24"/>
          <w:szCs w:val="24"/>
        </w:rPr>
        <w:t xml:space="preserve">, vejamos o que diz a autora:  </w:t>
      </w:r>
      <w:r w:rsidRPr="003F7D7C">
        <w:rPr>
          <w:rFonts w:ascii="Arial" w:hAnsi="Arial" w:cs="Arial"/>
          <w:sz w:val="24"/>
          <w:szCs w:val="24"/>
        </w:rPr>
        <w:t xml:space="preserve">  </w:t>
      </w:r>
    </w:p>
    <w:p w14:paraId="68191225" w14:textId="77777777" w:rsidR="008C6D8B" w:rsidRPr="003F7D7C" w:rsidRDefault="008C6D8B" w:rsidP="003F7D7C">
      <w:pPr>
        <w:spacing w:line="240" w:lineRule="auto"/>
        <w:ind w:left="1701"/>
        <w:jc w:val="both"/>
        <w:rPr>
          <w:rFonts w:ascii="Arial" w:hAnsi="Arial" w:cs="Arial"/>
        </w:rPr>
      </w:pPr>
      <w:r w:rsidRPr="003F7D7C">
        <w:rPr>
          <w:rFonts w:ascii="Arial" w:hAnsi="Arial" w:cs="Arial"/>
        </w:rPr>
        <w:t xml:space="preserve">Porque isso garante que o cérebro – e nas crianças quase sempre o corpo todo – fique estimulado e ativo. isso, por sua vez, motiva e desafia o participante tanto a dominar o que é familiar quanto a responder ao desconhecido em termos de obter informações, conhecimentos, habilidades e entendimentos. (MOYLES, 2002, p. 20) </w:t>
      </w:r>
    </w:p>
    <w:p w14:paraId="24DA0BE8" w14:textId="735686F9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as brincadeiras a criança express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os conhecimentos que já domina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ela realiza movimentos e expressões corporais como: correr, pular, girar, fazer movimentos de equilíbrio, demonstração de força e agilidade, a habilidade para chutar uma bola, lançar um objeto, segurar objetos com firmeza, entre outras habilidades. </w:t>
      </w:r>
      <w:r w:rsidR="00771DD2">
        <w:rPr>
          <w:rFonts w:ascii="Arial" w:hAnsi="Arial" w:cs="Arial"/>
          <w:sz w:val="24"/>
          <w:szCs w:val="24"/>
        </w:rPr>
        <w:t xml:space="preserve">Durante as brincadeiras a </w:t>
      </w:r>
      <w:r w:rsidR="001438DE">
        <w:rPr>
          <w:rFonts w:ascii="Arial" w:hAnsi="Arial" w:cs="Arial"/>
          <w:sz w:val="24"/>
          <w:szCs w:val="24"/>
        </w:rPr>
        <w:t xml:space="preserve">criança </w:t>
      </w:r>
      <w:r w:rsidR="001438DE" w:rsidRPr="00567756">
        <w:rPr>
          <w:rFonts w:ascii="Arial" w:hAnsi="Arial" w:cs="Arial"/>
          <w:sz w:val="24"/>
          <w:szCs w:val="24"/>
        </w:rPr>
        <w:t>expressa</w:t>
      </w:r>
      <w:r w:rsidRPr="00567756">
        <w:rPr>
          <w:rFonts w:ascii="Arial" w:hAnsi="Arial" w:cs="Arial"/>
          <w:sz w:val="24"/>
          <w:szCs w:val="24"/>
        </w:rPr>
        <w:t xml:space="preserve"> através da fala o vocabulário que já domina, habilidade de se fazer compreender e de comunicar-se com seus pares.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xpressa seus desejos e preferencias, demonstra autonomia para escolher</w:t>
      </w:r>
      <w:r>
        <w:rPr>
          <w:rFonts w:ascii="Arial" w:hAnsi="Arial" w:cs="Arial"/>
          <w:sz w:val="24"/>
          <w:szCs w:val="24"/>
        </w:rPr>
        <w:t xml:space="preserve">, </w:t>
      </w:r>
      <w:r w:rsidRPr="00567756">
        <w:rPr>
          <w:rFonts w:ascii="Arial" w:hAnsi="Arial" w:cs="Arial"/>
          <w:sz w:val="24"/>
          <w:szCs w:val="24"/>
        </w:rPr>
        <w:t xml:space="preserve">demonstra o que já sabe sobre os costumes de sua cultura, sobre a funcionalidade dos objetos, </w:t>
      </w:r>
      <w:r w:rsidRPr="00567756">
        <w:rPr>
          <w:rFonts w:ascii="Arial" w:hAnsi="Arial" w:cs="Arial"/>
          <w:sz w:val="24"/>
          <w:szCs w:val="24"/>
        </w:rPr>
        <w:lastRenderedPageBreak/>
        <w:t>entre outros muitos saberes que podem ser observados.</w:t>
      </w:r>
      <w:r>
        <w:rPr>
          <w:rFonts w:ascii="Arial" w:hAnsi="Arial" w:cs="Arial"/>
          <w:sz w:val="24"/>
          <w:szCs w:val="24"/>
        </w:rPr>
        <w:t xml:space="preserve"> E</w:t>
      </w:r>
      <w:r w:rsidRPr="00567756">
        <w:rPr>
          <w:rFonts w:ascii="Arial" w:hAnsi="Arial" w:cs="Arial"/>
          <w:sz w:val="24"/>
          <w:szCs w:val="24"/>
        </w:rPr>
        <w:t xml:space="preserve"> quando ainda não domina essas habilidades, é na brincadeira que ela irá desenvolvê-las.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>o ato de brincar e na interação com outras crianças, com os adultos e com o</w:t>
      </w:r>
      <w:r>
        <w:rPr>
          <w:rFonts w:ascii="Arial" w:hAnsi="Arial" w:cs="Arial"/>
          <w:sz w:val="24"/>
          <w:szCs w:val="24"/>
        </w:rPr>
        <w:t xml:space="preserve"> meio</w:t>
      </w:r>
      <w:r w:rsidRPr="00567756">
        <w:rPr>
          <w:rFonts w:ascii="Arial" w:hAnsi="Arial" w:cs="Arial"/>
          <w:sz w:val="24"/>
          <w:szCs w:val="24"/>
        </w:rPr>
        <w:t>, a criança vai se apropriando de novas informações e conhecimentos.</w:t>
      </w:r>
      <w:r>
        <w:rPr>
          <w:rFonts w:ascii="Arial" w:hAnsi="Arial" w:cs="Arial"/>
          <w:sz w:val="24"/>
          <w:szCs w:val="24"/>
        </w:rPr>
        <w:t xml:space="preserve"> Ela d</w:t>
      </w:r>
      <w:r w:rsidRPr="00567756">
        <w:rPr>
          <w:rFonts w:ascii="Arial" w:hAnsi="Arial" w:cs="Arial"/>
          <w:sz w:val="24"/>
          <w:szCs w:val="24"/>
        </w:rPr>
        <w:t>esenvolve o autoconhecimento, a autoconfiança, aprende a lidar com os conflitos e resolver problemas.</w:t>
      </w:r>
    </w:p>
    <w:p w14:paraId="3F9620BA" w14:textId="77777777" w:rsidR="00CC27D3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nos propomos a cuidar de bebês e de crianças bem pequenas, é de fundamental importância saber sobre eles e como eles aprendem. </w:t>
      </w: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bebê humano nasce bastante imaturo, pois a maior parte das </w:t>
      </w:r>
      <w:r w:rsidRPr="000E17D4">
        <w:rPr>
          <w:rFonts w:ascii="Arial" w:hAnsi="Arial" w:cs="Arial"/>
          <w:sz w:val="24"/>
          <w:szCs w:val="24"/>
        </w:rPr>
        <w:t xml:space="preserve">conexões </w:t>
      </w:r>
      <w:r w:rsidRPr="00567756">
        <w:rPr>
          <w:rFonts w:ascii="Arial" w:hAnsi="Arial" w:cs="Arial"/>
          <w:sz w:val="24"/>
          <w:szCs w:val="24"/>
        </w:rPr>
        <w:t xml:space="preserve">em seu </w:t>
      </w:r>
      <w:r w:rsidRPr="000E17D4">
        <w:rPr>
          <w:rFonts w:ascii="Arial" w:hAnsi="Arial" w:cs="Arial"/>
          <w:sz w:val="24"/>
          <w:szCs w:val="24"/>
        </w:rPr>
        <w:t>cérebro</w:t>
      </w:r>
      <w:r w:rsidRPr="00567756">
        <w:rPr>
          <w:rFonts w:ascii="Arial" w:hAnsi="Arial" w:cs="Arial"/>
          <w:sz w:val="24"/>
          <w:szCs w:val="24"/>
        </w:rPr>
        <w:t xml:space="preserve"> serão feitas com a ajuda das interações com o meio ambiente. 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percepção sensorial e a habilidade motora deverão passar por longos períodos de aprendizagem.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DAC1EBC" w14:textId="6B26572C" w:rsidR="008C6D8B" w:rsidRPr="00567756" w:rsidRDefault="008C6D8B" w:rsidP="0068727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</w:t>
      </w:r>
      <w:r w:rsidRPr="00567756">
        <w:rPr>
          <w:rFonts w:ascii="Arial" w:hAnsi="Arial" w:cs="Arial"/>
          <w:sz w:val="24"/>
          <w:szCs w:val="24"/>
        </w:rPr>
        <w:t xml:space="preserve"> melhor compreender como funciona o cérebro em relação a aprendizagem, é preciso saber como as informações sensoriais chegam até ele.</w:t>
      </w:r>
      <w:r w:rsidR="006872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 w:rsidRPr="00567756">
        <w:rPr>
          <w:rFonts w:ascii="Arial" w:hAnsi="Arial" w:cs="Arial"/>
          <w:sz w:val="24"/>
          <w:szCs w:val="24"/>
        </w:rPr>
        <w:t xml:space="preserve">esumidamente, podemos dizer que o sistema nervoso funciona por meio dos neurônios, que são células responsáveis pela condução e processamento das informações por meio de impulsos elétricos.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ssa passagem de informaç</w:t>
      </w:r>
      <w:r>
        <w:rPr>
          <w:rFonts w:ascii="Arial" w:hAnsi="Arial" w:cs="Arial"/>
          <w:sz w:val="24"/>
          <w:szCs w:val="24"/>
        </w:rPr>
        <w:t>ões</w:t>
      </w:r>
      <w:r w:rsidRPr="00567756">
        <w:rPr>
          <w:rFonts w:ascii="Arial" w:hAnsi="Arial" w:cs="Arial"/>
          <w:sz w:val="24"/>
          <w:szCs w:val="24"/>
        </w:rPr>
        <w:t xml:space="preserve"> entre as células é chamada de sinapses.</w:t>
      </w:r>
    </w:p>
    <w:p w14:paraId="23AD42C3" w14:textId="23B87DA7" w:rsidR="008C6D8B" w:rsidRDefault="008C6D8B" w:rsidP="001438DE">
      <w:pPr>
        <w:spacing w:after="0" w:line="360" w:lineRule="auto"/>
        <w:ind w:firstLine="708"/>
        <w:jc w:val="both"/>
        <w:rPr>
          <w:rFonts w:ascii="Arial Narrow" w:eastAsia="Arial Narrow" w:hAnsi="Arial Narrow" w:cs="Arial Narrow"/>
        </w:rPr>
      </w:pP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istema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ervoso </w:t>
      </w:r>
      <w:r>
        <w:rPr>
          <w:rFonts w:ascii="Arial" w:hAnsi="Arial" w:cs="Arial"/>
          <w:sz w:val="24"/>
          <w:szCs w:val="24"/>
        </w:rPr>
        <w:t>C</w:t>
      </w:r>
      <w:r w:rsidRPr="00567756">
        <w:rPr>
          <w:rFonts w:ascii="Arial" w:hAnsi="Arial" w:cs="Arial"/>
          <w:sz w:val="24"/>
          <w:szCs w:val="24"/>
        </w:rPr>
        <w:t xml:space="preserve">entral, onde está localizado o cérebro, está ligado ao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istema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ervoso </w:t>
      </w: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 xml:space="preserve">eriférico através dos nervos que são cordões constituídos de prolongamentos de neurônios. </w:t>
      </w: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as áreas periféricas estão as </w:t>
      </w:r>
      <w:r w:rsidRPr="006403B8">
        <w:rPr>
          <w:rFonts w:ascii="Arial" w:hAnsi="Arial" w:cs="Arial"/>
          <w:sz w:val="24"/>
          <w:szCs w:val="24"/>
        </w:rPr>
        <w:t>terminações nervosas,</w:t>
      </w:r>
      <w:r w:rsidRPr="005677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que são receptoras dos estímulos na pele e nos órgãos, se responsabilizando em transmitir as informações </w:t>
      </w:r>
      <w:r>
        <w:rPr>
          <w:rFonts w:ascii="Arial" w:hAnsi="Arial" w:cs="Arial"/>
          <w:sz w:val="24"/>
          <w:szCs w:val="24"/>
        </w:rPr>
        <w:t xml:space="preserve">sensoriais </w:t>
      </w:r>
      <w:r w:rsidRPr="00567756">
        <w:rPr>
          <w:rFonts w:ascii="Arial" w:hAnsi="Arial" w:cs="Arial"/>
          <w:sz w:val="24"/>
          <w:szCs w:val="24"/>
        </w:rPr>
        <w:t>ao cérebro.</w:t>
      </w:r>
    </w:p>
    <w:p w14:paraId="0F4AC84F" w14:textId="77777777" w:rsidR="008C6D8B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</w:p>
    <w:p w14:paraId="2E96D05D" w14:textId="46E63BD1" w:rsidR="00DB68F3" w:rsidRDefault="008C6D8B" w:rsidP="00DB68F3">
      <w:pPr>
        <w:spacing w:after="120" w:line="240" w:lineRule="auto"/>
        <w:jc w:val="center"/>
        <w:rPr>
          <w:rFonts w:ascii="Arial Narrow" w:eastAsia="Arial Narrow" w:hAnsi="Arial Narrow" w:cs="Arial Narrow"/>
        </w:rPr>
      </w:pPr>
      <w:r w:rsidRPr="00E4243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919F1D" wp14:editId="3291DB60">
            <wp:extent cx="4312693" cy="2448965"/>
            <wp:effectExtent l="0" t="0" r="0" b="8890"/>
            <wp:docPr id="1039243206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3206" name="Imagem 1" descr="Uma imagem contendo Diagram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241" cy="24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5281" w14:textId="77777777" w:rsidR="00DB68F3" w:rsidRDefault="00DB68F3" w:rsidP="00DB68F3">
      <w:pPr>
        <w:spacing w:after="120" w:line="240" w:lineRule="auto"/>
        <w:ind w:firstLine="720"/>
        <w:jc w:val="both"/>
        <w:rPr>
          <w:rFonts w:ascii="Arial Narrow" w:eastAsia="Arial Narrow" w:hAnsi="Arial Narrow" w:cs="Arial Narrow"/>
        </w:rPr>
      </w:pPr>
    </w:p>
    <w:p w14:paraId="4E7B06EA" w14:textId="77777777" w:rsidR="008C6D8B" w:rsidRDefault="008C6D8B" w:rsidP="008C6D8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s nossos sentidos se desenvolvem para captar os estímulos do ambiente. </w:t>
      </w:r>
      <w:r>
        <w:rPr>
          <w:rFonts w:ascii="Arial" w:hAnsi="Arial" w:cs="Arial"/>
          <w:sz w:val="24"/>
          <w:szCs w:val="24"/>
        </w:rPr>
        <w:t>Q</w:t>
      </w:r>
      <w:r w:rsidRPr="00567756">
        <w:rPr>
          <w:rFonts w:ascii="Arial" w:hAnsi="Arial" w:cs="Arial"/>
          <w:sz w:val="24"/>
          <w:szCs w:val="24"/>
        </w:rPr>
        <w:t>uando os beb</w:t>
      </w:r>
      <w:r>
        <w:rPr>
          <w:rFonts w:ascii="Arial" w:hAnsi="Arial" w:cs="Arial"/>
          <w:sz w:val="24"/>
          <w:szCs w:val="24"/>
        </w:rPr>
        <w:t>ê</w:t>
      </w:r>
      <w:r w:rsidRPr="00567756">
        <w:rPr>
          <w:rFonts w:ascii="Arial" w:hAnsi="Arial" w:cs="Arial"/>
          <w:sz w:val="24"/>
          <w:szCs w:val="24"/>
        </w:rPr>
        <w:t>s entram em contato com o ambiente externo os estímulos sensoriais vão sendo processados por receptores nervosos dando início a um circuito em que as informações vão passando de uma célula para outra até chegar na área do cérebro responsável pelo seu processamento.</w:t>
      </w:r>
    </w:p>
    <w:p w14:paraId="67BCB5B0" w14:textId="207BB5FB" w:rsidR="008C6D8B" w:rsidRDefault="008C6D8B" w:rsidP="00AB1DC4">
      <w:pPr>
        <w:spacing w:after="120" w:line="240" w:lineRule="auto"/>
        <w:ind w:firstLine="720"/>
        <w:jc w:val="center"/>
        <w:rPr>
          <w:rFonts w:ascii="Arial Narrow" w:eastAsia="Arial Narrow" w:hAnsi="Arial Narrow" w:cs="Arial Narrow"/>
        </w:rPr>
      </w:pPr>
      <w:r w:rsidRPr="00F7794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B33A53" wp14:editId="070A7139">
            <wp:extent cx="4505636" cy="2552700"/>
            <wp:effectExtent l="0" t="0" r="9525" b="0"/>
            <wp:docPr id="244203127" name="Imagem 1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03127" name="Imagem 1" descr="Diagrama&#10;&#10;Descrição gerada automaticamente com confiança baix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0222" cy="25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3F6B" w14:textId="77777777" w:rsidR="00E25037" w:rsidRDefault="00E25037" w:rsidP="00AB1DC4">
      <w:pPr>
        <w:spacing w:after="120" w:line="240" w:lineRule="auto"/>
        <w:ind w:firstLine="720"/>
        <w:jc w:val="center"/>
        <w:rPr>
          <w:rFonts w:ascii="Arial Narrow" w:eastAsia="Arial Narrow" w:hAnsi="Arial Narrow" w:cs="Arial Narrow"/>
        </w:rPr>
      </w:pPr>
    </w:p>
    <w:p w14:paraId="098D7EB0" w14:textId="6EC17E99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F7061">
        <w:rPr>
          <w:rFonts w:ascii="Arial" w:hAnsi="Arial" w:cs="Arial"/>
          <w:sz w:val="24"/>
          <w:szCs w:val="24"/>
        </w:rPr>
        <w:t>Os primeiros anos de vida são o período de maior desenvolvimento</w:t>
      </w:r>
      <w:r w:rsidR="00754F03">
        <w:rPr>
          <w:rFonts w:ascii="Arial" w:hAnsi="Arial" w:cs="Arial"/>
          <w:sz w:val="24"/>
          <w:szCs w:val="24"/>
        </w:rPr>
        <w:t>, este é o</w:t>
      </w:r>
      <w:r w:rsidRPr="001F7061">
        <w:rPr>
          <w:rFonts w:ascii="Arial" w:hAnsi="Arial" w:cs="Arial"/>
          <w:sz w:val="24"/>
          <w:szCs w:val="24"/>
        </w:rPr>
        <w:t xml:space="preserve"> período das experiências inaugurais, quando os bebês estão tendo o seu primeiro contato com o mundo. </w:t>
      </w:r>
      <w:r>
        <w:rPr>
          <w:rFonts w:ascii="Arial" w:hAnsi="Arial" w:cs="Arial"/>
          <w:sz w:val="24"/>
          <w:szCs w:val="24"/>
        </w:rPr>
        <w:t>N</w:t>
      </w:r>
      <w:r w:rsidRPr="001F7061">
        <w:rPr>
          <w:rFonts w:ascii="Arial" w:hAnsi="Arial" w:cs="Arial"/>
          <w:sz w:val="24"/>
          <w:szCs w:val="24"/>
        </w:rPr>
        <w:t>esta fa</w:t>
      </w:r>
      <w:r>
        <w:rPr>
          <w:rFonts w:ascii="Arial" w:hAnsi="Arial" w:cs="Arial"/>
          <w:sz w:val="24"/>
          <w:szCs w:val="24"/>
        </w:rPr>
        <w:t>s</w:t>
      </w:r>
      <w:r w:rsidRPr="001F7061">
        <w:rPr>
          <w:rFonts w:ascii="Arial" w:hAnsi="Arial" w:cs="Arial"/>
          <w:sz w:val="24"/>
          <w:szCs w:val="24"/>
        </w:rPr>
        <w:t xml:space="preserve">e eles se relacionam com o mundo através dos sentidos. </w:t>
      </w:r>
      <w:r>
        <w:rPr>
          <w:rFonts w:ascii="Arial" w:hAnsi="Arial" w:cs="Arial"/>
          <w:sz w:val="24"/>
          <w:szCs w:val="24"/>
        </w:rPr>
        <w:t>T</w:t>
      </w:r>
      <w:r w:rsidRPr="001F7061">
        <w:rPr>
          <w:rFonts w:ascii="Arial" w:hAnsi="Arial" w:cs="Arial"/>
          <w:sz w:val="24"/>
          <w:szCs w:val="24"/>
        </w:rPr>
        <w:t>odos os sentidos têm receptores e cadeias neurais que levam as informações as áreas específicas do cérebro</w:t>
      </w:r>
      <w:r>
        <w:rPr>
          <w:rFonts w:ascii="Arial" w:hAnsi="Arial" w:cs="Arial"/>
          <w:sz w:val="24"/>
          <w:szCs w:val="24"/>
        </w:rPr>
        <w:t>,</w:t>
      </w:r>
      <w:r w:rsidRPr="001F7061">
        <w:rPr>
          <w:rFonts w:ascii="Arial" w:hAnsi="Arial" w:cs="Arial"/>
          <w:sz w:val="24"/>
          <w:szCs w:val="24"/>
        </w:rPr>
        <w:t xml:space="preserve"> e a cada estímulo vão acontecendo novas ligações sinápticas </w:t>
      </w:r>
      <w:r>
        <w:rPr>
          <w:rFonts w:ascii="Arial" w:hAnsi="Arial" w:cs="Arial"/>
          <w:sz w:val="24"/>
          <w:szCs w:val="24"/>
        </w:rPr>
        <w:t>que permitem</w:t>
      </w:r>
      <w:r w:rsidRPr="001F7061">
        <w:rPr>
          <w:rFonts w:ascii="Arial" w:hAnsi="Arial" w:cs="Arial"/>
          <w:sz w:val="24"/>
          <w:szCs w:val="24"/>
        </w:rPr>
        <w:t xml:space="preserve"> o desenvolvimento de novas capacidades funcionais.</w:t>
      </w:r>
    </w:p>
    <w:p w14:paraId="1441E747" w14:textId="73DE879C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76224">
        <w:rPr>
          <w:rFonts w:ascii="Arial" w:hAnsi="Arial" w:cs="Arial"/>
          <w:sz w:val="24"/>
          <w:szCs w:val="24"/>
        </w:rPr>
        <w:t xml:space="preserve">Esta é uma fase de descobertas </w:t>
      </w:r>
      <w:r>
        <w:rPr>
          <w:rFonts w:ascii="Arial" w:hAnsi="Arial" w:cs="Arial"/>
          <w:sz w:val="24"/>
          <w:szCs w:val="24"/>
        </w:rPr>
        <w:t xml:space="preserve">e processamento de novas informações </w:t>
      </w:r>
      <w:r w:rsidRPr="00D76224">
        <w:rPr>
          <w:rFonts w:ascii="Arial" w:hAnsi="Arial" w:cs="Arial"/>
          <w:sz w:val="24"/>
          <w:szCs w:val="24"/>
        </w:rPr>
        <w:t>para a criança</w:t>
      </w:r>
      <w:r w:rsidR="00D410D1">
        <w:rPr>
          <w:rFonts w:ascii="Arial" w:hAnsi="Arial" w:cs="Arial"/>
          <w:sz w:val="24"/>
          <w:szCs w:val="24"/>
        </w:rPr>
        <w:t>.</w:t>
      </w:r>
      <w:r w:rsidRPr="00D76224">
        <w:rPr>
          <w:rFonts w:ascii="Arial" w:hAnsi="Arial" w:cs="Arial"/>
          <w:sz w:val="24"/>
          <w:szCs w:val="24"/>
        </w:rPr>
        <w:t xml:space="preserve"> </w:t>
      </w:r>
      <w:r w:rsidR="00D410D1">
        <w:rPr>
          <w:rFonts w:ascii="Arial" w:hAnsi="Arial" w:cs="Arial"/>
          <w:sz w:val="24"/>
          <w:szCs w:val="24"/>
        </w:rPr>
        <w:t>E</w:t>
      </w:r>
      <w:r w:rsidR="00D410D1" w:rsidRPr="00D76224">
        <w:rPr>
          <w:rFonts w:ascii="Arial" w:hAnsi="Arial" w:cs="Arial"/>
          <w:sz w:val="24"/>
          <w:szCs w:val="24"/>
        </w:rPr>
        <w:t>la começa</w:t>
      </w:r>
      <w:r w:rsidRPr="00D76224">
        <w:rPr>
          <w:rFonts w:ascii="Arial" w:hAnsi="Arial" w:cs="Arial"/>
          <w:sz w:val="24"/>
          <w:szCs w:val="24"/>
        </w:rPr>
        <w:t xml:space="preserve"> a explorar o mundo onde tudo é novo; as sensações, o poder sentir, tocar, cheirar, apalpar, degustar, ouvir diferentes sons, ver e perceber as cores, a luz, experimentar emoções e sensações que para elas são desconhecidas, perceber o próprio corpo e descobrir a sua funcionalidade, realizar movimentos desafiadores, pois ainda não tem o controle da força e equilíbrio do próprio corpo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F525141" w14:textId="0719727A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e esta exploração é necessária para o desenvolvimento </w:t>
      </w:r>
      <w:r>
        <w:rPr>
          <w:rFonts w:ascii="Arial" w:hAnsi="Arial" w:cs="Arial"/>
          <w:sz w:val="24"/>
          <w:szCs w:val="24"/>
        </w:rPr>
        <w:t xml:space="preserve">e </w:t>
      </w:r>
      <w:r w:rsidRPr="00567756">
        <w:rPr>
          <w:rFonts w:ascii="Arial" w:hAnsi="Arial" w:cs="Arial"/>
          <w:sz w:val="24"/>
          <w:szCs w:val="24"/>
        </w:rPr>
        <w:t>percepção do mundo</w:t>
      </w:r>
      <w:r w:rsidRPr="00BE08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criança na Creche, </w:t>
      </w:r>
      <w:r w:rsidRPr="00567756">
        <w:rPr>
          <w:rFonts w:ascii="Arial" w:hAnsi="Arial" w:cs="Arial"/>
          <w:sz w:val="24"/>
          <w:szCs w:val="24"/>
        </w:rPr>
        <w:t xml:space="preserve">nós enquanto educadores e facilitadores desse processo de descobertas devemos </w:t>
      </w:r>
      <w:r>
        <w:rPr>
          <w:rFonts w:ascii="Arial" w:hAnsi="Arial" w:cs="Arial"/>
          <w:sz w:val="24"/>
          <w:szCs w:val="24"/>
        </w:rPr>
        <w:t>adequar os espaços e as propostas</w:t>
      </w:r>
      <w:r w:rsidR="005E798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>ofer</w:t>
      </w:r>
      <w:r>
        <w:rPr>
          <w:rFonts w:ascii="Arial" w:hAnsi="Arial" w:cs="Arial"/>
          <w:sz w:val="24"/>
          <w:szCs w:val="24"/>
        </w:rPr>
        <w:t>ecendo</w:t>
      </w:r>
      <w:r w:rsidRPr="00567756">
        <w:rPr>
          <w:rFonts w:ascii="Arial" w:hAnsi="Arial" w:cs="Arial"/>
          <w:sz w:val="24"/>
          <w:szCs w:val="24"/>
        </w:rPr>
        <w:t xml:space="preserve"> para ela cenário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 xml:space="preserve"> que favoreça</w:t>
      </w:r>
      <w:r>
        <w:rPr>
          <w:rFonts w:ascii="Arial" w:hAnsi="Arial" w:cs="Arial"/>
          <w:sz w:val="24"/>
          <w:szCs w:val="24"/>
        </w:rPr>
        <w:t>m</w:t>
      </w:r>
      <w:r w:rsidRPr="00567756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s </w:t>
      </w:r>
      <w:r w:rsidR="004A1C13">
        <w:rPr>
          <w:rFonts w:ascii="Arial" w:hAnsi="Arial" w:cs="Arial"/>
          <w:sz w:val="24"/>
          <w:szCs w:val="24"/>
        </w:rPr>
        <w:t>brincadeiras dando a</w:t>
      </w:r>
      <w:r w:rsidRPr="00567756">
        <w:rPr>
          <w:rFonts w:ascii="Arial" w:hAnsi="Arial" w:cs="Arial"/>
          <w:sz w:val="24"/>
          <w:szCs w:val="24"/>
        </w:rPr>
        <w:t xml:space="preserve"> possibilidade de movimentar-se livremente no ambiente, com materiais de diferentes tamanhos, texturas, formas, cores, cheiros e sabores</w:t>
      </w:r>
      <w:r>
        <w:rPr>
          <w:rFonts w:ascii="Arial" w:hAnsi="Arial" w:cs="Arial"/>
          <w:sz w:val="24"/>
          <w:szCs w:val="24"/>
        </w:rPr>
        <w:t>.</w:t>
      </w:r>
    </w:p>
    <w:p w14:paraId="5D465899" w14:textId="77777777" w:rsidR="0009577C" w:rsidRDefault="0009577C" w:rsidP="00246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E0D12E" w14:textId="5FD2185C" w:rsidR="00B7564A" w:rsidRPr="003A089B" w:rsidRDefault="00B7564A" w:rsidP="003A089B">
      <w:pPr>
        <w:tabs>
          <w:tab w:val="left" w:pos="10348"/>
        </w:tabs>
        <w:spacing w:after="120" w:line="240" w:lineRule="auto"/>
        <w:rPr>
          <w:rFonts w:ascii="Arial Narrow" w:eastAsia="Arial Narrow" w:hAnsi="Arial Narrow" w:cs="Arial Narrow"/>
          <w:b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 xml:space="preserve">MÓDULO 2 </w:t>
      </w:r>
      <w:r w:rsidR="00392074">
        <w:rPr>
          <w:rFonts w:ascii="Arial Narrow" w:eastAsia="Arial Narrow" w:hAnsi="Arial Narrow" w:cs="Arial Narrow"/>
          <w:b/>
          <w:u w:val="single"/>
        </w:rPr>
        <w:t>– UM</w:t>
      </w:r>
      <w:r w:rsidR="004A0FCE">
        <w:rPr>
          <w:rFonts w:ascii="Arial Narrow" w:eastAsia="Arial Narrow" w:hAnsi="Arial Narrow" w:cs="Arial Narrow"/>
          <w:b/>
          <w:u w:val="single"/>
        </w:rPr>
        <w:t xml:space="preserve"> CURRÍCULO PAUTADO NAS</w:t>
      </w:r>
      <w:r w:rsidR="00F96BDB">
        <w:rPr>
          <w:rFonts w:ascii="Arial Narrow" w:eastAsia="Arial Narrow" w:hAnsi="Arial Narrow" w:cs="Arial Narrow"/>
          <w:b/>
          <w:u w:val="single"/>
        </w:rPr>
        <w:t xml:space="preserve"> BRINCADEIRAS E INTERAÇÕES</w:t>
      </w:r>
      <w:r>
        <w:rPr>
          <w:rFonts w:ascii="Arial Narrow" w:eastAsia="Arial Narrow" w:hAnsi="Arial Narrow" w:cs="Arial Narrow"/>
          <w:b/>
          <w:u w:val="single"/>
        </w:rPr>
        <w:tab/>
      </w:r>
    </w:p>
    <w:p w14:paraId="7F811535" w14:textId="77777777" w:rsidR="00D6264F" w:rsidRDefault="00D6264F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559B92D" w14:textId="5B0C3CB0" w:rsidR="00882AB5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>s propostas de brincadeiras pensadas para a criança devem considerar a sua fase de desenvolvimento. À</w:t>
      </w:r>
      <w:r>
        <w:rPr>
          <w:rFonts w:ascii="Arial" w:hAnsi="Arial" w:cs="Arial"/>
          <w:sz w:val="24"/>
          <w:szCs w:val="24"/>
        </w:rPr>
        <w:t xml:space="preserve"> medida que ela desenvolve,</w:t>
      </w:r>
      <w:r w:rsidRPr="00567756">
        <w:rPr>
          <w:rFonts w:ascii="Arial" w:hAnsi="Arial" w:cs="Arial"/>
          <w:sz w:val="24"/>
          <w:szCs w:val="24"/>
        </w:rPr>
        <w:t xml:space="preserve"> vai evoluindo na sua forma de brincar. </w:t>
      </w:r>
      <w:r>
        <w:rPr>
          <w:rFonts w:ascii="Arial" w:hAnsi="Arial" w:cs="Arial"/>
          <w:sz w:val="24"/>
          <w:szCs w:val="24"/>
        </w:rPr>
        <w:tab/>
      </w:r>
    </w:p>
    <w:p w14:paraId="39D5402F" w14:textId="3BF15FF0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 xml:space="preserve"> criança começa brincando com o próprio corpo, depois vai explorando os objetos que estão ao seu alcance, sentindo o peso</w:t>
      </w:r>
      <w:r w:rsidR="001125BE">
        <w:rPr>
          <w:rFonts w:ascii="Arial" w:hAnsi="Arial" w:cs="Arial"/>
          <w:sz w:val="24"/>
          <w:szCs w:val="24"/>
        </w:rPr>
        <w:t>, a</w:t>
      </w:r>
      <w:r w:rsidRPr="00567756">
        <w:rPr>
          <w:rFonts w:ascii="Arial" w:hAnsi="Arial" w:cs="Arial"/>
          <w:sz w:val="24"/>
          <w:szCs w:val="24"/>
        </w:rPr>
        <w:t xml:space="preserve"> textura</w:t>
      </w:r>
      <w:r w:rsidR="00EB71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E642F">
        <w:rPr>
          <w:rFonts w:ascii="Arial" w:hAnsi="Arial" w:cs="Arial"/>
          <w:sz w:val="24"/>
          <w:szCs w:val="24"/>
        </w:rPr>
        <w:t>V</w:t>
      </w:r>
      <w:r w:rsidR="00412557">
        <w:rPr>
          <w:rFonts w:ascii="Arial" w:hAnsi="Arial" w:cs="Arial"/>
          <w:sz w:val="24"/>
          <w:szCs w:val="24"/>
        </w:rPr>
        <w:t>ai</w:t>
      </w:r>
      <w:r w:rsidRPr="00567756">
        <w:rPr>
          <w:rFonts w:ascii="Arial" w:hAnsi="Arial" w:cs="Arial"/>
          <w:sz w:val="24"/>
          <w:szCs w:val="24"/>
        </w:rPr>
        <w:t xml:space="preserve"> testando o que pode fazer com </w:t>
      </w:r>
      <w:r>
        <w:rPr>
          <w:rFonts w:ascii="Arial" w:hAnsi="Arial" w:cs="Arial"/>
          <w:sz w:val="24"/>
          <w:szCs w:val="24"/>
        </w:rPr>
        <w:t xml:space="preserve">os </w:t>
      </w:r>
      <w:r w:rsidRPr="00567756">
        <w:rPr>
          <w:rFonts w:ascii="Arial" w:hAnsi="Arial" w:cs="Arial"/>
          <w:sz w:val="24"/>
          <w:szCs w:val="24"/>
        </w:rPr>
        <w:t>objeto</w:t>
      </w:r>
      <w:r>
        <w:rPr>
          <w:rFonts w:ascii="Arial" w:hAnsi="Arial" w:cs="Arial"/>
          <w:sz w:val="24"/>
          <w:szCs w:val="24"/>
        </w:rPr>
        <w:t>s</w:t>
      </w:r>
      <w:r w:rsidR="000F5DB7">
        <w:rPr>
          <w:rFonts w:ascii="Arial" w:hAnsi="Arial" w:cs="Arial"/>
          <w:sz w:val="24"/>
          <w:szCs w:val="24"/>
        </w:rPr>
        <w:t>;</w:t>
      </w:r>
      <w:r w:rsidRPr="00567756">
        <w:rPr>
          <w:rFonts w:ascii="Arial" w:hAnsi="Arial" w:cs="Arial"/>
          <w:sz w:val="24"/>
          <w:szCs w:val="24"/>
        </w:rPr>
        <w:t xml:space="preserve"> joga para longe, v</w:t>
      </w:r>
      <w:r>
        <w:rPr>
          <w:rFonts w:ascii="Arial" w:hAnsi="Arial" w:cs="Arial"/>
          <w:sz w:val="24"/>
          <w:szCs w:val="24"/>
        </w:rPr>
        <w:t>ai</w:t>
      </w:r>
      <w:r w:rsidRPr="00567756">
        <w:rPr>
          <w:rFonts w:ascii="Arial" w:hAnsi="Arial" w:cs="Arial"/>
          <w:sz w:val="24"/>
          <w:szCs w:val="24"/>
        </w:rPr>
        <w:t xml:space="preserve"> buscar de volta, leva a</w:t>
      </w:r>
      <w:r>
        <w:rPr>
          <w:rFonts w:ascii="Arial" w:hAnsi="Arial" w:cs="Arial"/>
          <w:sz w:val="24"/>
          <w:szCs w:val="24"/>
        </w:rPr>
        <w:t>té a</w:t>
      </w:r>
      <w:r w:rsidRPr="00567756">
        <w:rPr>
          <w:rFonts w:ascii="Arial" w:hAnsi="Arial" w:cs="Arial"/>
          <w:sz w:val="24"/>
          <w:szCs w:val="24"/>
        </w:rPr>
        <w:t xml:space="preserve"> boca, cheira. </w:t>
      </w:r>
      <w:r>
        <w:rPr>
          <w:rFonts w:ascii="Arial" w:hAnsi="Arial" w:cs="Arial"/>
          <w:sz w:val="24"/>
          <w:szCs w:val="24"/>
        </w:rPr>
        <w:t>À</w:t>
      </w:r>
      <w:r w:rsidRPr="00567756">
        <w:rPr>
          <w:rFonts w:ascii="Arial" w:hAnsi="Arial" w:cs="Arial"/>
          <w:sz w:val="24"/>
          <w:szCs w:val="24"/>
        </w:rPr>
        <w:t xml:space="preserve"> medida que </w:t>
      </w:r>
      <w:r w:rsidR="00CF35E8">
        <w:rPr>
          <w:rFonts w:ascii="Arial" w:hAnsi="Arial" w:cs="Arial"/>
          <w:sz w:val="24"/>
          <w:szCs w:val="24"/>
        </w:rPr>
        <w:t>ela</w:t>
      </w:r>
      <w:r>
        <w:rPr>
          <w:rFonts w:ascii="Arial" w:hAnsi="Arial" w:cs="Arial"/>
          <w:sz w:val="24"/>
          <w:szCs w:val="24"/>
        </w:rPr>
        <w:t xml:space="preserve"> v</w:t>
      </w:r>
      <w:r w:rsidR="00CF35E8"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 xml:space="preserve"> </w:t>
      </w:r>
      <w:r w:rsidR="004A1C13">
        <w:rPr>
          <w:rFonts w:ascii="Arial" w:hAnsi="Arial" w:cs="Arial"/>
          <w:sz w:val="24"/>
          <w:szCs w:val="24"/>
        </w:rPr>
        <w:t xml:space="preserve">se </w:t>
      </w:r>
      <w:r w:rsidR="004A1C13" w:rsidRPr="00567756">
        <w:rPr>
          <w:rFonts w:ascii="Arial" w:hAnsi="Arial" w:cs="Arial"/>
          <w:sz w:val="24"/>
          <w:szCs w:val="24"/>
        </w:rPr>
        <w:lastRenderedPageBreak/>
        <w:t>desenvolvendo</w:t>
      </w:r>
      <w:r>
        <w:rPr>
          <w:rFonts w:ascii="Arial" w:hAnsi="Arial" w:cs="Arial"/>
          <w:sz w:val="24"/>
          <w:szCs w:val="24"/>
        </w:rPr>
        <w:t xml:space="preserve"> </w:t>
      </w:r>
      <w:r w:rsidR="006123B2">
        <w:rPr>
          <w:rFonts w:ascii="Arial" w:hAnsi="Arial" w:cs="Arial"/>
          <w:sz w:val="24"/>
          <w:szCs w:val="24"/>
        </w:rPr>
        <w:t xml:space="preserve">começa a </w:t>
      </w:r>
      <w:r w:rsidRPr="00567756">
        <w:rPr>
          <w:rFonts w:ascii="Arial" w:hAnsi="Arial" w:cs="Arial"/>
          <w:sz w:val="24"/>
          <w:szCs w:val="24"/>
        </w:rPr>
        <w:t>entende</w:t>
      </w:r>
      <w:r w:rsidR="006A0B1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 xml:space="preserve">o significado e serventia de cada um deles, ou seja, qual a sua função social, </w:t>
      </w:r>
      <w:r w:rsidR="00A53C13">
        <w:rPr>
          <w:rFonts w:ascii="Arial" w:hAnsi="Arial" w:cs="Arial"/>
          <w:sz w:val="24"/>
          <w:szCs w:val="24"/>
        </w:rPr>
        <w:t>também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="00E26798">
        <w:rPr>
          <w:rFonts w:ascii="Arial" w:hAnsi="Arial" w:cs="Arial"/>
          <w:sz w:val="24"/>
          <w:szCs w:val="24"/>
        </w:rPr>
        <w:t>ai</w:t>
      </w:r>
      <w:r w:rsidRPr="00567756">
        <w:rPr>
          <w:rFonts w:ascii="Arial" w:hAnsi="Arial" w:cs="Arial"/>
          <w:sz w:val="24"/>
          <w:szCs w:val="24"/>
        </w:rPr>
        <w:t xml:space="preserve"> experimentando novas formas e possibilidades de utilização </w:t>
      </w:r>
      <w:r w:rsidR="00A274F6">
        <w:rPr>
          <w:rFonts w:ascii="Arial" w:hAnsi="Arial" w:cs="Arial"/>
          <w:sz w:val="24"/>
          <w:szCs w:val="24"/>
        </w:rPr>
        <w:t>para eles</w:t>
      </w:r>
      <w:r w:rsidRPr="0056775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</w:t>
      </w:r>
      <w:r w:rsidRPr="00567756">
        <w:rPr>
          <w:rFonts w:ascii="Arial" w:hAnsi="Arial" w:cs="Arial"/>
          <w:sz w:val="24"/>
          <w:szCs w:val="24"/>
        </w:rPr>
        <w:t>a mesma forma desenvolve</w:t>
      </w:r>
      <w:r>
        <w:rPr>
          <w:rFonts w:ascii="Arial" w:hAnsi="Arial" w:cs="Arial"/>
          <w:sz w:val="24"/>
          <w:szCs w:val="24"/>
        </w:rPr>
        <w:t xml:space="preserve"> as</w:t>
      </w:r>
      <w:r w:rsidRPr="00567756">
        <w:rPr>
          <w:rFonts w:ascii="Arial" w:hAnsi="Arial" w:cs="Arial"/>
          <w:sz w:val="24"/>
          <w:szCs w:val="24"/>
        </w:rPr>
        <w:t xml:space="preserve"> relações com as outras crianças, se percebe como indivíduo, </w:t>
      </w:r>
      <w:r w:rsidR="00FE3DE3">
        <w:rPr>
          <w:rFonts w:ascii="Arial" w:hAnsi="Arial" w:cs="Arial"/>
          <w:sz w:val="24"/>
          <w:szCs w:val="24"/>
        </w:rPr>
        <w:t>vai</w:t>
      </w:r>
      <w:r>
        <w:rPr>
          <w:rFonts w:ascii="Arial" w:hAnsi="Arial" w:cs="Arial"/>
          <w:sz w:val="24"/>
          <w:szCs w:val="24"/>
        </w:rPr>
        <w:t xml:space="preserve"> </w:t>
      </w:r>
      <w:r w:rsidRPr="00567756">
        <w:rPr>
          <w:rFonts w:ascii="Arial" w:hAnsi="Arial" w:cs="Arial"/>
          <w:sz w:val="24"/>
          <w:szCs w:val="24"/>
        </w:rPr>
        <w:t>aprendendo as regras de convivência social e os costumes, até que começa a imitar o comportamento dos adultos</w:t>
      </w:r>
      <w:r>
        <w:rPr>
          <w:rFonts w:ascii="Arial" w:hAnsi="Arial" w:cs="Arial"/>
          <w:sz w:val="24"/>
          <w:szCs w:val="24"/>
        </w:rPr>
        <w:t xml:space="preserve"> e daí por diante. </w:t>
      </w:r>
    </w:p>
    <w:p w14:paraId="450C1780" w14:textId="77777777" w:rsidR="008C6D8B" w:rsidRPr="00836AEE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6AEE">
        <w:rPr>
          <w:rFonts w:ascii="Arial" w:hAnsi="Arial" w:cs="Arial"/>
          <w:color w:val="000000" w:themeColor="text1"/>
          <w:sz w:val="24"/>
          <w:szCs w:val="24"/>
        </w:rPr>
        <w:t>Nas brincadeiras elas se ocupam processando as informações que estão sendo captadas através dos sentidos e fazendo inferências. Por isso estão sempre muito concentradas quando brincam, pois o cérebro está em pleno funcionamento.</w:t>
      </w:r>
    </w:p>
    <w:p w14:paraId="7BEE6DD3" w14:textId="77777777" w:rsidR="008C6D8B" w:rsidRPr="00451391" w:rsidRDefault="008C6D8B" w:rsidP="00451391">
      <w:pPr>
        <w:spacing w:line="240" w:lineRule="auto"/>
        <w:ind w:left="1416"/>
        <w:jc w:val="both"/>
        <w:rPr>
          <w:rFonts w:ascii="Arial" w:hAnsi="Arial" w:cs="Arial"/>
          <w:color w:val="000000" w:themeColor="text1"/>
        </w:rPr>
      </w:pPr>
      <w:r w:rsidRPr="00451391">
        <w:rPr>
          <w:rFonts w:ascii="Arial" w:hAnsi="Arial" w:cs="Arial"/>
          <w:color w:val="000000" w:themeColor="text1"/>
        </w:rPr>
        <w:t xml:space="preserve">segundo </w:t>
      </w:r>
      <w:proofErr w:type="spellStart"/>
      <w:r w:rsidRPr="00451391">
        <w:rPr>
          <w:rFonts w:ascii="Arial" w:hAnsi="Arial" w:cs="Arial"/>
          <w:color w:val="000000" w:themeColor="text1"/>
        </w:rPr>
        <w:t>winnicott</w:t>
      </w:r>
      <w:proofErr w:type="spellEnd"/>
      <w:r w:rsidRPr="00451391">
        <w:rPr>
          <w:rFonts w:ascii="Arial" w:hAnsi="Arial" w:cs="Arial"/>
          <w:color w:val="000000" w:themeColor="text1"/>
        </w:rPr>
        <w:t>, a experiência lúdica iniciada na infância permanece por toda a vida e se manifesta pelos processos criativos da cultura: dança, música, cinema, religião, teatro, literatura, invenções científicas, entre outras. ou seja, “a brincadeira é o fundamento de toda a criação cultural, o que a torna ainda mais importante para a vida humana” (FORTUNA; SILVA, 2013, p. 13).</w:t>
      </w:r>
    </w:p>
    <w:p w14:paraId="1BA0CA1A" w14:textId="565B1577" w:rsidR="001438DE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567756">
        <w:rPr>
          <w:rFonts w:ascii="Arial" w:hAnsi="Arial" w:cs="Arial"/>
          <w:sz w:val="24"/>
          <w:szCs w:val="24"/>
        </w:rPr>
        <w:t xml:space="preserve">ão é à toa que os eixos estruturantes das práticas pedagógicas para a </w:t>
      </w:r>
      <w:r w:rsidR="00451391"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 xml:space="preserve">ducação </w:t>
      </w:r>
      <w:r w:rsidR="00451391">
        <w:rPr>
          <w:rFonts w:ascii="Arial" w:hAnsi="Arial" w:cs="Arial"/>
          <w:sz w:val="24"/>
          <w:szCs w:val="24"/>
        </w:rPr>
        <w:t>I</w:t>
      </w:r>
      <w:r w:rsidR="00451391" w:rsidRPr="00567756">
        <w:rPr>
          <w:rFonts w:ascii="Arial" w:hAnsi="Arial" w:cs="Arial"/>
          <w:sz w:val="24"/>
          <w:szCs w:val="24"/>
        </w:rPr>
        <w:t>nfantil, são</w:t>
      </w:r>
      <w:r w:rsidRPr="00567756">
        <w:rPr>
          <w:rFonts w:ascii="Arial" w:hAnsi="Arial" w:cs="Arial"/>
          <w:sz w:val="24"/>
          <w:szCs w:val="24"/>
        </w:rPr>
        <w:t xml:space="preserve"> as </w:t>
      </w:r>
      <w:r>
        <w:rPr>
          <w:rFonts w:ascii="Arial" w:hAnsi="Arial" w:cs="Arial"/>
          <w:sz w:val="24"/>
          <w:szCs w:val="24"/>
        </w:rPr>
        <w:t>I</w:t>
      </w:r>
      <w:r w:rsidRPr="00567756">
        <w:rPr>
          <w:rFonts w:ascii="Arial" w:hAnsi="Arial" w:cs="Arial"/>
          <w:sz w:val="24"/>
          <w:szCs w:val="24"/>
        </w:rPr>
        <w:t xml:space="preserve">nterações e a </w:t>
      </w:r>
      <w:r>
        <w:rPr>
          <w:rFonts w:ascii="Arial" w:hAnsi="Arial" w:cs="Arial"/>
          <w:sz w:val="24"/>
          <w:szCs w:val="24"/>
        </w:rPr>
        <w:t>B</w:t>
      </w:r>
      <w:r w:rsidRPr="00567756">
        <w:rPr>
          <w:rFonts w:ascii="Arial" w:hAnsi="Arial" w:cs="Arial"/>
          <w:sz w:val="24"/>
          <w:szCs w:val="24"/>
        </w:rPr>
        <w:t>rincadeira.</w:t>
      </w:r>
      <w:r w:rsidR="00451391" w:rsidRPr="00451391">
        <w:rPr>
          <w:rFonts w:ascii="Arial" w:hAnsi="Arial" w:cs="Arial"/>
          <w:sz w:val="24"/>
          <w:szCs w:val="24"/>
        </w:rPr>
        <w:t xml:space="preserve"> </w:t>
      </w:r>
      <w:r w:rsidR="00451391">
        <w:rPr>
          <w:rFonts w:ascii="Arial" w:hAnsi="Arial" w:cs="Arial"/>
          <w:sz w:val="24"/>
          <w:szCs w:val="24"/>
        </w:rPr>
        <w:t>A</w:t>
      </w:r>
      <w:r w:rsidR="00451391" w:rsidRPr="00567756">
        <w:rPr>
          <w:rFonts w:ascii="Arial" w:hAnsi="Arial" w:cs="Arial"/>
          <w:sz w:val="24"/>
          <w:szCs w:val="24"/>
        </w:rPr>
        <w:t xml:space="preserve">s </w:t>
      </w:r>
      <w:r w:rsidR="00451391">
        <w:rPr>
          <w:rFonts w:ascii="Arial" w:hAnsi="Arial" w:cs="Arial"/>
          <w:sz w:val="24"/>
          <w:szCs w:val="24"/>
        </w:rPr>
        <w:t>D</w:t>
      </w:r>
      <w:r w:rsidR="00451391" w:rsidRPr="00567756">
        <w:rPr>
          <w:rFonts w:ascii="Arial" w:hAnsi="Arial" w:cs="Arial"/>
          <w:sz w:val="24"/>
          <w:szCs w:val="24"/>
        </w:rPr>
        <w:t xml:space="preserve">iretrizes </w:t>
      </w:r>
      <w:r w:rsidR="00451391">
        <w:rPr>
          <w:rFonts w:ascii="Arial" w:hAnsi="Arial" w:cs="Arial"/>
          <w:sz w:val="24"/>
          <w:szCs w:val="24"/>
        </w:rPr>
        <w:t>C</w:t>
      </w:r>
      <w:r w:rsidR="00451391" w:rsidRPr="00567756">
        <w:rPr>
          <w:rFonts w:ascii="Arial" w:hAnsi="Arial" w:cs="Arial"/>
          <w:sz w:val="24"/>
          <w:szCs w:val="24"/>
        </w:rPr>
        <w:t xml:space="preserve">urriculares </w:t>
      </w:r>
      <w:r w:rsidR="00451391">
        <w:rPr>
          <w:rFonts w:ascii="Arial" w:hAnsi="Arial" w:cs="Arial"/>
          <w:sz w:val="24"/>
          <w:szCs w:val="24"/>
        </w:rPr>
        <w:t>N</w:t>
      </w:r>
      <w:r w:rsidR="00451391" w:rsidRPr="00567756">
        <w:rPr>
          <w:rFonts w:ascii="Arial" w:hAnsi="Arial" w:cs="Arial"/>
          <w:sz w:val="24"/>
          <w:szCs w:val="24"/>
        </w:rPr>
        <w:t xml:space="preserve">acionais da </w:t>
      </w:r>
      <w:r w:rsidR="002D76E1">
        <w:rPr>
          <w:rFonts w:ascii="Arial" w:hAnsi="Arial" w:cs="Arial"/>
          <w:sz w:val="24"/>
          <w:szCs w:val="24"/>
        </w:rPr>
        <w:t>E</w:t>
      </w:r>
      <w:r w:rsidR="00451391" w:rsidRPr="00567756">
        <w:rPr>
          <w:rFonts w:ascii="Arial" w:hAnsi="Arial" w:cs="Arial"/>
          <w:sz w:val="24"/>
          <w:szCs w:val="24"/>
        </w:rPr>
        <w:t xml:space="preserve">ducação </w:t>
      </w:r>
      <w:r w:rsidR="002D76E1">
        <w:rPr>
          <w:rFonts w:ascii="Arial" w:hAnsi="Arial" w:cs="Arial"/>
          <w:sz w:val="24"/>
          <w:szCs w:val="24"/>
        </w:rPr>
        <w:t>I</w:t>
      </w:r>
      <w:r w:rsidR="00451391" w:rsidRPr="00567756">
        <w:rPr>
          <w:rFonts w:ascii="Arial" w:hAnsi="Arial" w:cs="Arial"/>
          <w:sz w:val="24"/>
          <w:szCs w:val="24"/>
        </w:rPr>
        <w:t>nfantil</w:t>
      </w:r>
      <w:r w:rsidR="00451391">
        <w:rPr>
          <w:rFonts w:ascii="Arial" w:hAnsi="Arial" w:cs="Arial"/>
          <w:sz w:val="24"/>
          <w:szCs w:val="24"/>
        </w:rPr>
        <w:t xml:space="preserve"> </w:t>
      </w:r>
      <w:r w:rsidR="002D76E1">
        <w:rPr>
          <w:rFonts w:ascii="Arial" w:hAnsi="Arial" w:cs="Arial"/>
          <w:sz w:val="24"/>
          <w:szCs w:val="24"/>
        </w:rPr>
        <w:t xml:space="preserve">(DCNEIS) e </w:t>
      </w:r>
      <w:r w:rsidR="006702B7">
        <w:rPr>
          <w:rFonts w:ascii="Arial" w:hAnsi="Arial" w:cs="Arial"/>
          <w:sz w:val="24"/>
          <w:szCs w:val="24"/>
        </w:rPr>
        <w:t xml:space="preserve">a </w:t>
      </w:r>
      <w:r w:rsidR="006702B7" w:rsidRPr="00567756">
        <w:rPr>
          <w:rFonts w:ascii="Arial" w:hAnsi="Arial" w:cs="Arial"/>
          <w:sz w:val="24"/>
          <w:szCs w:val="24"/>
        </w:rPr>
        <w:t>Base</w:t>
      </w:r>
      <w:r w:rsidR="00451391">
        <w:rPr>
          <w:rFonts w:ascii="Arial" w:hAnsi="Arial" w:cs="Arial"/>
          <w:sz w:val="24"/>
          <w:szCs w:val="24"/>
        </w:rPr>
        <w:t xml:space="preserve"> Nacional Comum Curricular (</w:t>
      </w:r>
      <w:r w:rsidR="006702B7">
        <w:rPr>
          <w:rFonts w:ascii="Arial" w:hAnsi="Arial" w:cs="Arial"/>
          <w:sz w:val="24"/>
          <w:szCs w:val="24"/>
        </w:rPr>
        <w:t>BNCC</w:t>
      </w:r>
      <w:r w:rsidR="006702B7" w:rsidRPr="00567756">
        <w:rPr>
          <w:rFonts w:ascii="Arial" w:hAnsi="Arial" w:cs="Arial"/>
          <w:sz w:val="24"/>
          <w:szCs w:val="24"/>
        </w:rPr>
        <w:t>)</w:t>
      </w:r>
      <w:r w:rsidR="00451391">
        <w:rPr>
          <w:rFonts w:ascii="Arial" w:hAnsi="Arial" w:cs="Arial"/>
          <w:sz w:val="24"/>
          <w:szCs w:val="24"/>
        </w:rPr>
        <w:t xml:space="preserve"> documento</w:t>
      </w:r>
      <w:r w:rsidR="002D76E1">
        <w:rPr>
          <w:rFonts w:ascii="Arial" w:hAnsi="Arial" w:cs="Arial"/>
          <w:sz w:val="24"/>
          <w:szCs w:val="24"/>
        </w:rPr>
        <w:t>s que norteiam o</w:t>
      </w:r>
      <w:r w:rsidRPr="00567756">
        <w:rPr>
          <w:rFonts w:ascii="Arial" w:hAnsi="Arial" w:cs="Arial"/>
          <w:sz w:val="24"/>
          <w:szCs w:val="24"/>
        </w:rPr>
        <w:t xml:space="preserve"> </w:t>
      </w:r>
      <w:r w:rsidR="006702B7" w:rsidRPr="00567756">
        <w:rPr>
          <w:rFonts w:ascii="Arial" w:hAnsi="Arial" w:cs="Arial"/>
          <w:sz w:val="24"/>
          <w:szCs w:val="24"/>
        </w:rPr>
        <w:t>currículo</w:t>
      </w:r>
      <w:r w:rsidR="006702B7">
        <w:rPr>
          <w:rFonts w:ascii="Arial" w:hAnsi="Arial" w:cs="Arial"/>
          <w:sz w:val="24"/>
          <w:szCs w:val="24"/>
        </w:rPr>
        <w:t xml:space="preserve"> </w:t>
      </w:r>
      <w:r w:rsidR="006702B7" w:rsidRPr="00567756">
        <w:rPr>
          <w:rFonts w:ascii="Arial" w:hAnsi="Arial" w:cs="Arial"/>
          <w:sz w:val="24"/>
          <w:szCs w:val="24"/>
        </w:rPr>
        <w:t>da</w:t>
      </w:r>
      <w:r w:rsidR="002D76E1">
        <w:rPr>
          <w:rFonts w:ascii="Arial" w:hAnsi="Arial" w:cs="Arial"/>
          <w:sz w:val="24"/>
          <w:szCs w:val="24"/>
        </w:rPr>
        <w:t xml:space="preserve"> Educação Infantil concebe </w:t>
      </w:r>
      <w:r w:rsidRPr="00567756">
        <w:rPr>
          <w:rFonts w:ascii="Arial" w:hAnsi="Arial" w:cs="Arial"/>
          <w:sz w:val="24"/>
          <w:szCs w:val="24"/>
        </w:rPr>
        <w:t xml:space="preserve">a criança como </w:t>
      </w:r>
      <w:r>
        <w:rPr>
          <w:rFonts w:ascii="Arial" w:hAnsi="Arial" w:cs="Arial"/>
          <w:sz w:val="24"/>
          <w:szCs w:val="24"/>
        </w:rPr>
        <w:t>“</w:t>
      </w:r>
      <w:r w:rsidRPr="00567756">
        <w:rPr>
          <w:rFonts w:ascii="Arial" w:hAnsi="Arial" w:cs="Arial"/>
          <w:sz w:val="24"/>
          <w:szCs w:val="24"/>
        </w:rPr>
        <w:t>sujeito histórico e de direitos</w:t>
      </w:r>
      <w:r w:rsidR="002D76E1">
        <w:rPr>
          <w:rFonts w:ascii="Arial" w:hAnsi="Arial" w:cs="Arial"/>
          <w:sz w:val="24"/>
          <w:szCs w:val="24"/>
        </w:rPr>
        <w:t>. Na BNCC</w:t>
      </w:r>
      <w:r w:rsidRPr="00567756">
        <w:rPr>
          <w:rFonts w:ascii="Arial" w:hAnsi="Arial" w:cs="Arial"/>
          <w:sz w:val="24"/>
          <w:szCs w:val="24"/>
        </w:rPr>
        <w:t xml:space="preserve"> são propostos seis direitos </w:t>
      </w:r>
      <w:r w:rsidR="002D76E1">
        <w:rPr>
          <w:rFonts w:ascii="Arial" w:hAnsi="Arial" w:cs="Arial"/>
          <w:sz w:val="24"/>
          <w:szCs w:val="24"/>
        </w:rPr>
        <w:t xml:space="preserve">de aprendizagem </w:t>
      </w:r>
      <w:r w:rsidRPr="00567756">
        <w:rPr>
          <w:rFonts w:ascii="Arial" w:hAnsi="Arial" w:cs="Arial"/>
          <w:sz w:val="24"/>
          <w:szCs w:val="24"/>
        </w:rPr>
        <w:t xml:space="preserve">que devem ser efetivados nas práticas pedagógicas visando a aprendizagem e o desenvolvimento infantil. </w:t>
      </w:r>
      <w:r>
        <w:rPr>
          <w:rFonts w:ascii="Arial" w:hAnsi="Arial" w:cs="Arial"/>
          <w:sz w:val="24"/>
          <w:szCs w:val="24"/>
        </w:rPr>
        <w:t>S</w:t>
      </w:r>
      <w:r w:rsidRPr="00567756">
        <w:rPr>
          <w:rFonts w:ascii="Arial" w:hAnsi="Arial" w:cs="Arial"/>
          <w:sz w:val="24"/>
          <w:szCs w:val="24"/>
        </w:rPr>
        <w:t>ão eles: o direito de conviver, brincar, participar, explorar, expressar e conhecer-se.</w:t>
      </w:r>
      <w:r w:rsidR="002D76E1">
        <w:rPr>
          <w:rFonts w:ascii="Arial" w:hAnsi="Arial" w:cs="Arial"/>
          <w:sz w:val="24"/>
          <w:szCs w:val="24"/>
        </w:rPr>
        <w:t xml:space="preserve"> De acordo </w:t>
      </w:r>
      <w:r w:rsidR="002D76E1" w:rsidRPr="00796FAA">
        <w:rPr>
          <w:rFonts w:ascii="Arial" w:hAnsi="Arial" w:cs="Arial"/>
          <w:color w:val="000000" w:themeColor="text1"/>
          <w:sz w:val="20"/>
          <w:szCs w:val="20"/>
        </w:rPr>
        <w:t>PINTO</w:t>
      </w:r>
      <w:r w:rsidR="002D76E1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3F064A89" w14:textId="7F536220" w:rsidR="002D76E1" w:rsidRPr="002D76E1" w:rsidRDefault="008C6D8B" w:rsidP="002D76E1">
      <w:pPr>
        <w:spacing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2D76E1">
        <w:rPr>
          <w:rFonts w:ascii="Arial" w:hAnsi="Arial" w:cs="Arial"/>
          <w:color w:val="000000" w:themeColor="text1"/>
        </w:rPr>
        <w:t xml:space="preserve">as propostas organizadas na creche reconhecem a inteireza do cotidiano e a singularidade dos modos como bebês e crianças se apropriam do mundo[...] isso terá de acontecer de maneira lúdica, contínua e significativa, com propostas alinhadas aos seis direitos de aprendizagem e desenvolvimentos explícitos na BNCC </w:t>
      </w:r>
      <w:proofErr w:type="gramStart"/>
      <w:r w:rsidRPr="002D76E1">
        <w:rPr>
          <w:rFonts w:ascii="Arial" w:hAnsi="Arial" w:cs="Arial"/>
          <w:color w:val="000000" w:themeColor="text1"/>
        </w:rPr>
        <w:t>[...](</w:t>
      </w:r>
      <w:proofErr w:type="gramEnd"/>
      <w:r w:rsidRPr="002D76E1">
        <w:rPr>
          <w:rFonts w:ascii="Arial" w:hAnsi="Arial" w:cs="Arial"/>
          <w:color w:val="000000" w:themeColor="text1"/>
        </w:rPr>
        <w:t>PINTO, 2018, p. 120)</w:t>
      </w:r>
    </w:p>
    <w:p w14:paraId="72CE052A" w14:textId="5CF9F991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>ara garantir a ludicidade, a continuidade e o significado nas experiências propostas para as crianças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é preciso planejar o contexto da rotina organizando o tempo, os espaços e os materiais, de forma que respeite</w:t>
      </w:r>
      <w:r w:rsidR="00C9772A">
        <w:rPr>
          <w:rFonts w:ascii="Arial" w:hAnsi="Arial" w:cs="Arial"/>
          <w:sz w:val="24"/>
          <w:szCs w:val="24"/>
        </w:rPr>
        <w:t>m</w:t>
      </w:r>
      <w:r w:rsidRPr="00567756">
        <w:rPr>
          <w:rFonts w:ascii="Arial" w:hAnsi="Arial" w:cs="Arial"/>
          <w:sz w:val="24"/>
          <w:szCs w:val="24"/>
        </w:rPr>
        <w:t xml:space="preserve"> os direitos de aprendizagem, priorizando as brincadeiras </w:t>
      </w:r>
      <w:r w:rsidR="006702B7" w:rsidRPr="00567756">
        <w:rPr>
          <w:rFonts w:ascii="Arial" w:hAnsi="Arial" w:cs="Arial"/>
          <w:sz w:val="24"/>
          <w:szCs w:val="24"/>
        </w:rPr>
        <w:t>e promovendo</w:t>
      </w:r>
      <w:r w:rsidRPr="00567756">
        <w:rPr>
          <w:rFonts w:ascii="Arial" w:hAnsi="Arial" w:cs="Arial"/>
          <w:sz w:val="24"/>
          <w:szCs w:val="24"/>
        </w:rPr>
        <w:t xml:space="preserve"> o desenvolvimento da autonomia e protagonismo infantil.</w:t>
      </w:r>
    </w:p>
    <w:p w14:paraId="439F301B" w14:textId="162090ED" w:rsidR="008C6D8B" w:rsidRPr="00376459" w:rsidRDefault="00684663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4663">
        <w:rPr>
          <w:rFonts w:ascii="Arial" w:hAnsi="Arial" w:cs="Arial"/>
          <w:sz w:val="24"/>
          <w:szCs w:val="24"/>
        </w:rPr>
        <w:t>De acordo com Ortiz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8C6D8B">
        <w:rPr>
          <w:rFonts w:ascii="Arial" w:hAnsi="Arial" w:cs="Arial"/>
          <w:i/>
          <w:iCs/>
          <w:sz w:val="24"/>
          <w:szCs w:val="24"/>
        </w:rPr>
        <w:t>“P</w:t>
      </w:r>
      <w:r w:rsidR="008C6D8B" w:rsidRPr="008753EC">
        <w:rPr>
          <w:rFonts w:ascii="Arial" w:hAnsi="Arial" w:cs="Arial"/>
          <w:i/>
          <w:iCs/>
          <w:sz w:val="24"/>
          <w:szCs w:val="24"/>
        </w:rPr>
        <w:t xml:space="preserve">ara a criança, o espaço é o que vitaliza, o que lhe abre ou não possibilidades de estar em relação com ela mesma, com os outros seres, com os elementos e com o próprio </w:t>
      </w:r>
      <w:r w:rsidRPr="008753EC">
        <w:rPr>
          <w:rFonts w:ascii="Arial" w:hAnsi="Arial" w:cs="Arial"/>
          <w:i/>
          <w:iCs/>
          <w:sz w:val="24"/>
          <w:szCs w:val="24"/>
        </w:rPr>
        <w:t>mundo</w:t>
      </w:r>
      <w:r>
        <w:rPr>
          <w:rFonts w:ascii="Arial" w:hAnsi="Arial" w:cs="Arial"/>
          <w:i/>
          <w:iCs/>
          <w:sz w:val="24"/>
          <w:szCs w:val="24"/>
        </w:rPr>
        <w:t>”</w:t>
      </w:r>
      <w:r w:rsidRPr="008753EC">
        <w:rPr>
          <w:rFonts w:ascii="Arial" w:hAnsi="Arial" w:cs="Arial"/>
          <w:i/>
          <w:iCs/>
          <w:sz w:val="24"/>
          <w:szCs w:val="24"/>
        </w:rPr>
        <w:t xml:space="preserve"> (ORTIZ</w:t>
      </w:r>
      <w:r w:rsidR="008C6D8B" w:rsidRPr="008753EC">
        <w:rPr>
          <w:rFonts w:ascii="Arial" w:hAnsi="Arial" w:cs="Arial"/>
          <w:i/>
          <w:iCs/>
          <w:sz w:val="24"/>
          <w:szCs w:val="24"/>
        </w:rPr>
        <w:t>, 2013)</w:t>
      </w:r>
      <w:r>
        <w:rPr>
          <w:rFonts w:ascii="Arial" w:hAnsi="Arial" w:cs="Arial"/>
          <w:i/>
          <w:iCs/>
          <w:sz w:val="24"/>
          <w:szCs w:val="24"/>
        </w:rPr>
        <w:t xml:space="preserve">. </w:t>
      </w:r>
      <w:r w:rsidR="008C6D8B">
        <w:rPr>
          <w:rFonts w:ascii="Arial" w:hAnsi="Arial" w:cs="Arial"/>
          <w:sz w:val="24"/>
          <w:szCs w:val="24"/>
        </w:rPr>
        <w:t>A</w:t>
      </w:r>
      <w:r w:rsidR="008C6D8B" w:rsidRPr="00567756">
        <w:rPr>
          <w:rFonts w:ascii="Arial" w:hAnsi="Arial" w:cs="Arial"/>
          <w:sz w:val="24"/>
          <w:szCs w:val="24"/>
        </w:rPr>
        <w:t xml:space="preserve"> autora acrescenta que, se a criança permanece muitas horas na creche, esse espaço precisa acolhê-la de forma que ela se sinta segura, em um ambiente agradável, desafiador, flexível e que potencialize o seu desenvolvimento integral a partir das interações e brincadeiras que lhe são proporcionadas.</w:t>
      </w:r>
    </w:p>
    <w:p w14:paraId="4D054397" w14:textId="571D205F" w:rsidR="008C6D8B" w:rsidRPr="00567756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67756">
        <w:rPr>
          <w:rFonts w:ascii="Arial" w:hAnsi="Arial" w:cs="Arial"/>
          <w:sz w:val="24"/>
          <w:szCs w:val="24"/>
        </w:rPr>
        <w:t>recisamos lançar um olhar atento e sensível para o espaço real que temos nas nossas creches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567756">
        <w:rPr>
          <w:rFonts w:ascii="Arial" w:hAnsi="Arial" w:cs="Arial"/>
          <w:sz w:val="24"/>
          <w:szCs w:val="24"/>
        </w:rPr>
        <w:t xml:space="preserve">esmo quando </w:t>
      </w:r>
      <w:r>
        <w:rPr>
          <w:rFonts w:ascii="Arial" w:hAnsi="Arial" w:cs="Arial"/>
          <w:sz w:val="24"/>
          <w:szCs w:val="24"/>
        </w:rPr>
        <w:t>esse</w:t>
      </w:r>
      <w:r w:rsidRPr="00567756">
        <w:rPr>
          <w:rFonts w:ascii="Arial" w:hAnsi="Arial" w:cs="Arial"/>
          <w:sz w:val="24"/>
          <w:szCs w:val="24"/>
        </w:rPr>
        <w:t xml:space="preserve"> espaço</w:t>
      </w:r>
      <w:r>
        <w:rPr>
          <w:rFonts w:ascii="Arial" w:hAnsi="Arial" w:cs="Arial"/>
          <w:sz w:val="24"/>
          <w:szCs w:val="24"/>
        </w:rPr>
        <w:t xml:space="preserve"> não é o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ideal</w:t>
      </w:r>
      <w:r w:rsidRPr="00567756">
        <w:rPr>
          <w:rFonts w:ascii="Arial" w:hAnsi="Arial" w:cs="Arial"/>
          <w:sz w:val="24"/>
          <w:szCs w:val="24"/>
        </w:rPr>
        <w:t>, mas, as crianças, os adultos e os materiais</w:t>
      </w:r>
      <w:r w:rsidR="003E0166">
        <w:rPr>
          <w:rFonts w:ascii="Arial" w:hAnsi="Arial" w:cs="Arial"/>
          <w:sz w:val="24"/>
          <w:szCs w:val="24"/>
        </w:rPr>
        <w:t xml:space="preserve"> ali dispostos</w:t>
      </w:r>
      <w:r w:rsidRPr="00567756">
        <w:rPr>
          <w:rFonts w:ascii="Arial" w:hAnsi="Arial" w:cs="Arial"/>
          <w:sz w:val="24"/>
          <w:szCs w:val="24"/>
        </w:rPr>
        <w:t>, podem ser agentes transformadores para fazer dele um ambiente de aprendizagens e desenvolvimento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567756">
        <w:rPr>
          <w:rFonts w:ascii="Arial" w:hAnsi="Arial" w:cs="Arial"/>
          <w:sz w:val="24"/>
          <w:szCs w:val="24"/>
        </w:rPr>
        <w:t>asta que seja pensado e organizado para isso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</w:p>
    <w:p w14:paraId="5DFED224" w14:textId="5CACDCF5" w:rsidR="008C6D8B" w:rsidRPr="00876CD7" w:rsidRDefault="008C6D8B" w:rsidP="00D6264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</w:t>
      </w:r>
      <w:r w:rsidRPr="00567756">
        <w:rPr>
          <w:rFonts w:ascii="Arial" w:hAnsi="Arial" w:cs="Arial"/>
          <w:sz w:val="24"/>
          <w:szCs w:val="24"/>
        </w:rPr>
        <w:t xml:space="preserve">omo você definiria hoje sua sala de referência a partir da forma como planeja </w:t>
      </w:r>
      <w:r>
        <w:rPr>
          <w:rFonts w:ascii="Arial" w:hAnsi="Arial" w:cs="Arial"/>
          <w:sz w:val="24"/>
          <w:szCs w:val="24"/>
        </w:rPr>
        <w:t xml:space="preserve">e utiliza </w:t>
      </w:r>
      <w:r w:rsidRPr="00567756">
        <w:rPr>
          <w:rFonts w:ascii="Arial" w:hAnsi="Arial" w:cs="Arial"/>
          <w:sz w:val="24"/>
          <w:szCs w:val="24"/>
        </w:rPr>
        <w:t xml:space="preserve">os espaços e materiais dentro da rotina diária da criança? </w:t>
      </w:r>
      <w:r w:rsidR="005066BE">
        <w:rPr>
          <w:rFonts w:ascii="Arial" w:hAnsi="Arial" w:cs="Arial"/>
          <w:sz w:val="24"/>
          <w:szCs w:val="24"/>
        </w:rPr>
        <w:t>Você a considera</w:t>
      </w:r>
      <w:r w:rsidRPr="00567756">
        <w:rPr>
          <w:rFonts w:ascii="Arial" w:hAnsi="Arial" w:cs="Arial"/>
          <w:sz w:val="24"/>
          <w:szCs w:val="24"/>
        </w:rPr>
        <w:t xml:space="preserve"> um espaço</w:t>
      </w:r>
      <w:r>
        <w:rPr>
          <w:rFonts w:ascii="Arial" w:hAnsi="Arial" w:cs="Arial"/>
          <w:sz w:val="24"/>
          <w:szCs w:val="24"/>
        </w:rPr>
        <w:t xml:space="preserve"> libertador e</w:t>
      </w:r>
      <w:r w:rsidRPr="00567756">
        <w:rPr>
          <w:rFonts w:ascii="Arial" w:hAnsi="Arial" w:cs="Arial"/>
          <w:sz w:val="24"/>
          <w:szCs w:val="24"/>
        </w:rPr>
        <w:t xml:space="preserve"> desafiante ou </w:t>
      </w:r>
      <w:r w:rsidR="00B62CD0">
        <w:rPr>
          <w:rFonts w:ascii="Arial" w:hAnsi="Arial" w:cs="Arial"/>
          <w:sz w:val="24"/>
          <w:szCs w:val="24"/>
        </w:rPr>
        <w:t xml:space="preserve">um espaço </w:t>
      </w:r>
      <w:r w:rsidRPr="00567756">
        <w:rPr>
          <w:rFonts w:ascii="Arial" w:hAnsi="Arial" w:cs="Arial"/>
          <w:sz w:val="24"/>
          <w:szCs w:val="24"/>
        </w:rPr>
        <w:t>limitante?</w:t>
      </w:r>
    </w:p>
    <w:p w14:paraId="13D0AA90" w14:textId="6A494537" w:rsidR="008C6D8B" w:rsidRPr="00876CD7" w:rsidRDefault="000A73A9" w:rsidP="00D6264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B1062">
        <w:rPr>
          <w:rFonts w:ascii="Arial" w:hAnsi="Arial" w:cs="Arial"/>
          <w:sz w:val="24"/>
          <w:szCs w:val="24"/>
        </w:rPr>
        <w:t>(PINTO, 2018),</w:t>
      </w:r>
      <w:r w:rsidR="008C6D8B" w:rsidRPr="002B1062">
        <w:rPr>
          <w:rFonts w:ascii="Arial" w:hAnsi="Arial" w:cs="Arial"/>
          <w:sz w:val="24"/>
          <w:szCs w:val="24"/>
        </w:rPr>
        <w:t xml:space="preserve"> </w:t>
      </w:r>
      <w:r w:rsidR="002B1062" w:rsidRPr="002B1062">
        <w:rPr>
          <w:rFonts w:ascii="Arial" w:hAnsi="Arial" w:cs="Arial"/>
          <w:sz w:val="24"/>
          <w:szCs w:val="24"/>
        </w:rPr>
        <w:t xml:space="preserve">questiona se a organização do </w:t>
      </w:r>
      <w:r w:rsidR="006702B7" w:rsidRPr="002B1062">
        <w:rPr>
          <w:rFonts w:ascii="Arial" w:hAnsi="Arial" w:cs="Arial"/>
          <w:sz w:val="24"/>
          <w:szCs w:val="24"/>
        </w:rPr>
        <w:t>espaço contempla</w:t>
      </w:r>
      <w:r w:rsidR="008C6D8B" w:rsidRPr="002B1062">
        <w:rPr>
          <w:rFonts w:ascii="Arial" w:hAnsi="Arial" w:cs="Arial"/>
          <w:sz w:val="24"/>
          <w:szCs w:val="24"/>
        </w:rPr>
        <w:t xml:space="preserve"> o brincar, os brinquedos e as brincadeiras preferidas das crianças</w:t>
      </w:r>
      <w:r w:rsidR="00A01828">
        <w:rPr>
          <w:rFonts w:ascii="Arial" w:hAnsi="Arial" w:cs="Arial"/>
          <w:sz w:val="24"/>
          <w:szCs w:val="24"/>
        </w:rPr>
        <w:t>, se</w:t>
      </w:r>
      <w:r w:rsidR="008C6D8B" w:rsidRPr="002B1062">
        <w:rPr>
          <w:rFonts w:ascii="Arial" w:hAnsi="Arial" w:cs="Arial"/>
          <w:sz w:val="24"/>
          <w:szCs w:val="24"/>
        </w:rPr>
        <w:t xml:space="preserve"> </w:t>
      </w:r>
      <w:r w:rsidR="00A01828">
        <w:rPr>
          <w:rFonts w:ascii="Arial" w:hAnsi="Arial" w:cs="Arial"/>
          <w:sz w:val="24"/>
          <w:szCs w:val="24"/>
        </w:rPr>
        <w:t>p</w:t>
      </w:r>
      <w:r w:rsidR="008C6D8B" w:rsidRPr="002B1062">
        <w:rPr>
          <w:rFonts w:ascii="Arial" w:hAnsi="Arial" w:cs="Arial"/>
          <w:sz w:val="24"/>
          <w:szCs w:val="24"/>
        </w:rPr>
        <w:t>ropicia o movimento livre, a interação, a leitura, a imaginação simbólica, a exploração e as descobertas, o descanso e a intimidade, a higiene e a autonomia</w:t>
      </w:r>
      <w:r w:rsidR="00237B36">
        <w:rPr>
          <w:rFonts w:ascii="Arial" w:hAnsi="Arial" w:cs="Arial"/>
          <w:sz w:val="24"/>
          <w:szCs w:val="24"/>
        </w:rPr>
        <w:t>.</w:t>
      </w:r>
      <w:r w:rsidR="00684663" w:rsidRPr="002B1062">
        <w:rPr>
          <w:rFonts w:ascii="Arial" w:hAnsi="Arial" w:cs="Arial"/>
          <w:sz w:val="24"/>
          <w:szCs w:val="24"/>
        </w:rPr>
        <w:t xml:space="preserve"> </w:t>
      </w:r>
    </w:p>
    <w:p w14:paraId="472C16FA" w14:textId="007BF4B4" w:rsidR="008C6D8B" w:rsidRPr="00876CD7" w:rsidRDefault="008C6D8B" w:rsidP="00D6264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Pr="00567756">
        <w:rPr>
          <w:rFonts w:ascii="Arial" w:hAnsi="Arial" w:cs="Arial"/>
          <w:sz w:val="24"/>
          <w:szCs w:val="24"/>
        </w:rPr>
        <w:t xml:space="preserve"> importante contextualizar a organização do ambiente e a seleção dos materiais de acordo com uma temática, ou seja, que haja intencionalidade na proposta, visando a livre exploração das crianças para o desenvolvimento de novas habilidades.</w:t>
      </w:r>
      <w:r w:rsidR="001438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r w:rsidRPr="00567756">
        <w:rPr>
          <w:rFonts w:ascii="Arial" w:hAnsi="Arial" w:cs="Arial"/>
          <w:sz w:val="24"/>
          <w:szCs w:val="24"/>
        </w:rPr>
        <w:t>tais propostas devem atender as especificidades de cada faixa etária.</w:t>
      </w:r>
    </w:p>
    <w:p w14:paraId="4AC12B3B" w14:textId="353D96D0" w:rsidR="008C6D8B" w:rsidRPr="00EA7AA5" w:rsidRDefault="008C6D8B" w:rsidP="001A0CA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567756">
        <w:rPr>
          <w:rFonts w:ascii="Arial" w:hAnsi="Arial" w:cs="Arial"/>
          <w:sz w:val="24"/>
          <w:szCs w:val="24"/>
        </w:rPr>
        <w:t>ma das possibilidades que desempenham um papel essencial no desenvolvimento da criança é ofertar materiais não estruturados</w:t>
      </w:r>
      <w:r>
        <w:rPr>
          <w:rFonts w:ascii="Arial" w:hAnsi="Arial" w:cs="Arial"/>
          <w:sz w:val="24"/>
          <w:szCs w:val="24"/>
        </w:rPr>
        <w:t>.</w:t>
      </w:r>
      <w:r w:rsidRPr="00567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Estes</w:t>
      </w:r>
      <w:r w:rsidR="001A0CA0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oferecem inúmeras possibilidades de serem manipulados</w:t>
      </w:r>
      <w:r w:rsidR="001A0CA0"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estimulando a criatividade, a imaginação e a resolução de problemas. </w:t>
      </w:r>
      <w:r>
        <w:rPr>
          <w:rFonts w:ascii="Arial" w:hAnsi="Arial" w:cs="Arial"/>
          <w:sz w:val="24"/>
          <w:szCs w:val="24"/>
        </w:rPr>
        <w:t>A</w:t>
      </w:r>
      <w:r w:rsidRPr="00567756">
        <w:rPr>
          <w:rFonts w:ascii="Arial" w:hAnsi="Arial" w:cs="Arial"/>
          <w:sz w:val="24"/>
          <w:szCs w:val="24"/>
        </w:rPr>
        <w:t>o oferecer objetos como caixas, panos, tampas e outros itens simples e versáteis, as crianças são incentivadas a explorar, experimentar e criar de forma livre e autônoma, promovendo assim um ambiente rico em possibilidades de aprendizagem e desenvolvimento</w:t>
      </w:r>
      <w:r>
        <w:rPr>
          <w:rFonts w:ascii="Arial" w:hAnsi="Arial" w:cs="Arial"/>
          <w:sz w:val="24"/>
          <w:szCs w:val="24"/>
        </w:rPr>
        <w:t>.</w:t>
      </w:r>
    </w:p>
    <w:p w14:paraId="100CAF06" w14:textId="03C9E333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567756">
        <w:rPr>
          <w:rFonts w:ascii="Arial" w:hAnsi="Arial" w:cs="Arial"/>
          <w:sz w:val="24"/>
          <w:szCs w:val="24"/>
        </w:rPr>
        <w:t>brincar é um momento criativo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e a criança necessita de liberdade para expressar seus conhecimentos e ampliá-los a medida em que brinca. </w:t>
      </w:r>
      <w:r>
        <w:rPr>
          <w:rFonts w:ascii="Arial" w:hAnsi="Arial" w:cs="Arial"/>
          <w:sz w:val="24"/>
          <w:szCs w:val="24"/>
        </w:rPr>
        <w:t>O</w:t>
      </w:r>
      <w:r w:rsidRPr="00567756">
        <w:rPr>
          <w:rFonts w:ascii="Arial" w:hAnsi="Arial" w:cs="Arial"/>
          <w:sz w:val="24"/>
          <w:szCs w:val="24"/>
        </w:rPr>
        <w:t xml:space="preserve"> educador tem o papel fundamental de pensar e organizar o tempo, os espaços e materiais dando condições para </w:t>
      </w:r>
      <w:r>
        <w:rPr>
          <w:rFonts w:ascii="Arial" w:hAnsi="Arial" w:cs="Arial"/>
          <w:sz w:val="24"/>
          <w:szCs w:val="24"/>
        </w:rPr>
        <w:t xml:space="preserve">a </w:t>
      </w:r>
      <w:r w:rsidRPr="00567756">
        <w:rPr>
          <w:rFonts w:ascii="Arial" w:hAnsi="Arial" w:cs="Arial"/>
          <w:sz w:val="24"/>
          <w:szCs w:val="24"/>
        </w:rPr>
        <w:t xml:space="preserve">criança </w:t>
      </w:r>
      <w:r>
        <w:rPr>
          <w:rFonts w:ascii="Arial" w:hAnsi="Arial" w:cs="Arial"/>
          <w:sz w:val="24"/>
          <w:szCs w:val="24"/>
        </w:rPr>
        <w:t>brincar</w:t>
      </w:r>
      <w:r w:rsidRPr="00567756">
        <w:rPr>
          <w:rFonts w:ascii="Arial" w:hAnsi="Arial" w:cs="Arial"/>
          <w:sz w:val="24"/>
          <w:szCs w:val="24"/>
        </w:rPr>
        <w:t xml:space="preserve"> com autonomia, experimentando seus limites e capacidades. </w:t>
      </w:r>
      <w:r>
        <w:rPr>
          <w:rFonts w:ascii="Arial" w:hAnsi="Arial" w:cs="Arial"/>
          <w:sz w:val="24"/>
          <w:szCs w:val="24"/>
        </w:rPr>
        <w:t>E</w:t>
      </w:r>
      <w:r w:rsidRPr="00567756">
        <w:rPr>
          <w:rFonts w:ascii="Arial" w:hAnsi="Arial" w:cs="Arial"/>
          <w:sz w:val="24"/>
          <w:szCs w:val="24"/>
        </w:rPr>
        <w:t>le deve também colocar-se a inteira disposição</w:t>
      </w:r>
      <w:r>
        <w:rPr>
          <w:rFonts w:ascii="Arial" w:hAnsi="Arial" w:cs="Arial"/>
          <w:sz w:val="24"/>
          <w:szCs w:val="24"/>
        </w:rPr>
        <w:t>,</w:t>
      </w:r>
      <w:r w:rsidRPr="00567756">
        <w:rPr>
          <w:rFonts w:ascii="Arial" w:hAnsi="Arial" w:cs="Arial"/>
          <w:sz w:val="24"/>
          <w:szCs w:val="24"/>
        </w:rPr>
        <w:t xml:space="preserve"> estando presente continuamente e participando com ela </w:t>
      </w:r>
      <w:r>
        <w:rPr>
          <w:rFonts w:ascii="Arial" w:hAnsi="Arial" w:cs="Arial"/>
          <w:sz w:val="24"/>
          <w:szCs w:val="24"/>
        </w:rPr>
        <w:t xml:space="preserve">de todos os momentos e </w:t>
      </w:r>
      <w:r w:rsidRPr="00567756">
        <w:rPr>
          <w:rFonts w:ascii="Arial" w:hAnsi="Arial" w:cs="Arial"/>
          <w:sz w:val="24"/>
          <w:szCs w:val="24"/>
        </w:rPr>
        <w:t>de forma afetiva</w:t>
      </w:r>
      <w:r w:rsidRPr="0093172C">
        <w:rPr>
          <w:rFonts w:ascii="Arial" w:hAnsi="Arial" w:cs="Arial"/>
          <w:sz w:val="24"/>
          <w:szCs w:val="24"/>
        </w:rPr>
        <w:t>, não só com a intenção de ensinar algo novo, mas, com o propósito de observá-la</w:t>
      </w:r>
      <w:r w:rsidR="001A0CA0">
        <w:rPr>
          <w:rFonts w:ascii="Arial" w:hAnsi="Arial" w:cs="Arial"/>
          <w:sz w:val="24"/>
          <w:szCs w:val="24"/>
        </w:rPr>
        <w:t>,</w:t>
      </w:r>
      <w:r w:rsidRPr="0093172C">
        <w:rPr>
          <w:rFonts w:ascii="Arial" w:hAnsi="Arial" w:cs="Arial"/>
          <w:sz w:val="24"/>
          <w:szCs w:val="24"/>
        </w:rPr>
        <w:t xml:space="preserve"> de aprender com ela e sobre ela.</w:t>
      </w:r>
    </w:p>
    <w:p w14:paraId="51A328C2" w14:textId="6ED3534B" w:rsidR="008C6D8B" w:rsidRDefault="008C6D8B" w:rsidP="001438D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C0EB8">
        <w:rPr>
          <w:rFonts w:ascii="Arial" w:hAnsi="Arial" w:cs="Arial"/>
          <w:sz w:val="24"/>
          <w:szCs w:val="24"/>
        </w:rPr>
        <w:t>As vezes cansamos a criança com tantas atividades que condicionam e inibem a criatividade dela, que tomam todo o tempo que deveria ser destinado a experiências do seu interesse.  Estamos sempre dizendo o que ela precisa fazer, como deve fazer, corrigimos quando não faz do nosso jeito. E quando a criança já está exaurida de tantas atividades dirigidas, dizemos: “agora pode brincar um pouquinho pra descansar”.</w:t>
      </w:r>
      <w:r>
        <w:rPr>
          <w:rFonts w:ascii="Arial" w:hAnsi="Arial" w:cs="Arial"/>
          <w:sz w:val="24"/>
          <w:szCs w:val="24"/>
        </w:rPr>
        <w:t xml:space="preserve"> N</w:t>
      </w:r>
      <w:r w:rsidRPr="00567756">
        <w:rPr>
          <w:rFonts w:ascii="Arial" w:hAnsi="Arial" w:cs="Arial"/>
          <w:sz w:val="24"/>
          <w:szCs w:val="24"/>
        </w:rPr>
        <w:t>ão é necessário que o educador esteja conduzindo as ações da criança o tempo todo</w:t>
      </w:r>
      <w:r>
        <w:rPr>
          <w:rFonts w:ascii="Arial" w:hAnsi="Arial" w:cs="Arial"/>
          <w:sz w:val="24"/>
          <w:szCs w:val="24"/>
        </w:rPr>
        <w:t xml:space="preserve">, mas sim, </w:t>
      </w:r>
      <w:r w:rsidRPr="00567756">
        <w:rPr>
          <w:rFonts w:ascii="Arial" w:hAnsi="Arial" w:cs="Arial"/>
          <w:sz w:val="24"/>
          <w:szCs w:val="24"/>
        </w:rPr>
        <w:t>que esteja em constante observação, fazendo registros e documentando o que é observado para melhor conhecer cada uma delas e se aproximar do</w:t>
      </w:r>
      <w:r>
        <w:rPr>
          <w:rFonts w:ascii="Arial" w:hAnsi="Arial" w:cs="Arial"/>
          <w:sz w:val="24"/>
          <w:szCs w:val="24"/>
        </w:rPr>
        <w:t xml:space="preserve"> modo</w:t>
      </w:r>
      <w:r w:rsidR="00224ED8">
        <w:rPr>
          <w:rFonts w:ascii="Arial" w:hAnsi="Arial" w:cs="Arial"/>
          <w:sz w:val="24"/>
          <w:szCs w:val="24"/>
        </w:rPr>
        <w:t xml:space="preserve"> como ela</w:t>
      </w:r>
      <w:r w:rsidRPr="00567756">
        <w:rPr>
          <w:rFonts w:ascii="Arial" w:hAnsi="Arial" w:cs="Arial"/>
          <w:sz w:val="24"/>
          <w:szCs w:val="24"/>
        </w:rPr>
        <w:t xml:space="preserve"> aprende e interpreta o mundo.</w:t>
      </w:r>
    </w:p>
    <w:p w14:paraId="381364BB" w14:textId="77777777" w:rsidR="00D6264F" w:rsidRPr="0078522A" w:rsidRDefault="00D6264F" w:rsidP="00143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6EED2C" w14:textId="77777777" w:rsidR="008C6D8B" w:rsidRDefault="008C6D8B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p w14:paraId="64E114B3" w14:textId="77777777" w:rsidR="0045583C" w:rsidRDefault="0045583C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p w14:paraId="2920805F" w14:textId="77777777" w:rsidR="0045583C" w:rsidRDefault="0045583C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W w:w="5000" w:type="pct"/>
        <w:tblInd w:w="-5" w:type="dxa"/>
        <w:tblBorders>
          <w:top w:val="single" w:sz="4" w:space="0" w:color="000000"/>
          <w:left w:val="dotted" w:sz="4" w:space="0" w:color="000000"/>
          <w:bottom w:val="single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92"/>
      </w:tblGrid>
      <w:tr w:rsidR="0045583C" w14:paraId="05F2BB2A" w14:textId="77777777" w:rsidTr="00C63315">
        <w:tc>
          <w:tcPr>
            <w:tcW w:w="10392" w:type="dxa"/>
          </w:tcPr>
          <w:p w14:paraId="2189003A" w14:textId="7094FF40" w:rsidR="0045583C" w:rsidRDefault="009B0670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REFERÊNCIAS</w:t>
            </w:r>
          </w:p>
          <w:p w14:paraId="1AC88415" w14:textId="3A6DA7FF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FOCHI, Paulo. Afinal, o que os bebês fazem no berçário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? :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Comunicação, autonomia e saber fazer de bebês em um contexto de vida coletiva. Porto Alegre: Penso, 2015.</w:t>
            </w:r>
          </w:p>
          <w:p w14:paraId="576B5A08" w14:textId="004953A8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FORTUNA, T.; SILVA, N. S. Concepções sobre o brincar dos bebês. Revista Pátio – Educação Infantil. Porto Alegre, ano XI, n. 35, p 4-7, abr./jun. 2013</w:t>
            </w:r>
          </w:p>
          <w:p w14:paraId="0F5A3BFA" w14:textId="181B11A0" w:rsidR="0045583C" w:rsidRPr="00CC659F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Jaboatão dos Guararapes (PE), Secretaria Executiva de 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Educação .Referencial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Curricular – Prefeitura Municipal do Jaboatão dos Guararapes: 2020</w:t>
            </w:r>
          </w:p>
          <w:p w14:paraId="13BB9BFF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eastAsia="Arial" w:hAnsi="Arial Narrow"/>
                <w:bCs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</w:t>
            </w:r>
            <w:r w:rsidRPr="00CC659F">
              <w:rPr>
                <w:rFonts w:ascii="Arial Narrow" w:hAnsi="Arial Narrow"/>
                <w:color w:val="auto"/>
                <w:kern w:val="0"/>
                <w:sz w:val="20"/>
                <w:szCs w:val="20"/>
              </w:rPr>
              <w:t xml:space="preserve">Ministério de Educação e do Desporto. </w:t>
            </w:r>
            <w:r w:rsidRPr="00CC659F">
              <w:rPr>
                <w:rFonts w:ascii="Arial Narrow" w:hAnsi="Arial Narrow"/>
                <w:b/>
                <w:color w:val="auto"/>
                <w:kern w:val="0"/>
                <w:sz w:val="20"/>
                <w:szCs w:val="20"/>
              </w:rPr>
              <w:t>Referencial nacional para Educação Infantil</w:t>
            </w:r>
            <w:r w:rsidRPr="00CC659F">
              <w:rPr>
                <w:rFonts w:ascii="Arial Narrow" w:hAnsi="Arial Narrow"/>
                <w:color w:val="auto"/>
                <w:kern w:val="0"/>
                <w:sz w:val="20"/>
                <w:szCs w:val="20"/>
              </w:rPr>
              <w:t>. Brasília, DF: MEC, 1998.</w:t>
            </w:r>
          </w:p>
          <w:p w14:paraId="1F5C45A1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eastAsia="Arial" w:hAnsi="Arial Narrow"/>
                <w:bCs/>
                <w:sz w:val="20"/>
                <w:szCs w:val="20"/>
              </w:rPr>
            </w:pPr>
          </w:p>
          <w:p w14:paraId="31E7E99C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Ministério da Educação. Secretaria de Educação Básica. </w:t>
            </w:r>
            <w:r w:rsidRPr="00CC659F">
              <w:rPr>
                <w:rFonts w:ascii="Arial Narrow" w:hAnsi="Arial Narrow"/>
                <w:b/>
                <w:color w:val="auto"/>
                <w:sz w:val="20"/>
                <w:szCs w:val="20"/>
              </w:rPr>
              <w:t>Diretrizes Curriculares Nacionais para a Educação Infantil</w:t>
            </w: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>. Secretaria de Educação Básica. Brasília: MEC, SEB, 2010.</w:t>
            </w:r>
          </w:p>
          <w:p w14:paraId="28F9E163" w14:textId="7777777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sz w:val="20"/>
                <w:szCs w:val="20"/>
              </w:rPr>
            </w:pPr>
          </w:p>
          <w:p w14:paraId="15485308" w14:textId="27BAD927" w:rsidR="0045583C" w:rsidRPr="00CC659F" w:rsidRDefault="0045583C" w:rsidP="0045583C">
            <w:pPr>
              <w:pStyle w:val="Default"/>
              <w:suppressAutoHyphens w:val="0"/>
              <w:adjustRightInd w:val="0"/>
              <w:snapToGrid w:val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 xml:space="preserve">______. Ministério da Educação. Secretaria da Educação Básica. </w:t>
            </w:r>
            <w:r w:rsidRPr="00CC659F">
              <w:rPr>
                <w:rFonts w:ascii="Arial Narrow" w:hAnsi="Arial Narrow"/>
                <w:b/>
                <w:color w:val="auto"/>
                <w:sz w:val="20"/>
                <w:szCs w:val="20"/>
              </w:rPr>
              <w:t>Base nacional comum curricular</w:t>
            </w:r>
            <w:r w:rsidRPr="00CC659F"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 xml:space="preserve"> Terceira versão. Brasília, 2017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auto"/>
                <w:sz w:val="20"/>
                <w:szCs w:val="20"/>
              </w:rPr>
              <w:t xml:space="preserve"> </w:t>
            </w:r>
          </w:p>
          <w:p w14:paraId="12A61900" w14:textId="77777777" w:rsidR="0045583C" w:rsidRPr="00CC659F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3CD685DF" w14:textId="46296D15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______. Ministério da Educação. Secretaria de Educação Básica. Brinquedos e brincadeiras na creche: Manual de orientação Pedagógica. </w:t>
            </w:r>
            <w:proofErr w:type="spellStart"/>
            <w:r w:rsidRPr="00CC659F">
              <w:rPr>
                <w:rFonts w:ascii="Arial Narrow" w:hAnsi="Arial Narrow" w:cs="Arial"/>
                <w:sz w:val="20"/>
                <w:szCs w:val="20"/>
              </w:rPr>
              <w:t>Brasilia</w:t>
            </w:r>
            <w:proofErr w:type="spellEnd"/>
            <w:r w:rsidRPr="00CC659F">
              <w:rPr>
                <w:rFonts w:ascii="Arial Narrow" w:hAnsi="Arial Narrow" w:cs="Arial"/>
                <w:sz w:val="20"/>
                <w:szCs w:val="20"/>
              </w:rPr>
              <w:t>: MEC/SEB, 2012.</w:t>
            </w:r>
          </w:p>
          <w:p w14:paraId="39EA0FE7" w14:textId="3E4A9625" w:rsidR="0045583C" w:rsidRPr="00CC659F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MOYLES, J. Só brincar? O papel do brincar na educação infantil. Tradução de: Maria Adriana Veronese. Porto Alegre: Artmed, 2002</w:t>
            </w:r>
          </w:p>
          <w:p w14:paraId="7A644EC1" w14:textId="3D549F0A" w:rsidR="0045583C" w:rsidRPr="00CC659F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ORTIZ, C. e CARVALHO, M. Interações: Ser Professor de Bebês- Cuidar, Educar e Brincar, uma única ação. Editora Edgard </w:t>
            </w:r>
            <w:proofErr w:type="spellStart"/>
            <w:r w:rsidRPr="00CC659F">
              <w:rPr>
                <w:rFonts w:ascii="Arial Narrow" w:hAnsi="Arial Narrow" w:cs="Arial"/>
                <w:sz w:val="20"/>
                <w:szCs w:val="20"/>
              </w:rPr>
              <w:t>Blucher</w:t>
            </w:r>
            <w:proofErr w:type="spellEnd"/>
            <w:r w:rsidRPr="00CC659F">
              <w:rPr>
                <w:rFonts w:ascii="Arial Narrow" w:hAnsi="Arial Narrow" w:cs="Arial"/>
                <w:sz w:val="20"/>
                <w:szCs w:val="20"/>
              </w:rPr>
              <w:t xml:space="preserve">, 2012. </w:t>
            </w:r>
          </w:p>
          <w:p w14:paraId="752E3786" w14:textId="77777777" w:rsidR="0045583C" w:rsidRDefault="0045583C" w:rsidP="0045583C">
            <w:pPr>
              <w:spacing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C659F">
              <w:rPr>
                <w:rFonts w:ascii="Arial Narrow" w:hAnsi="Arial Narrow" w:cs="Arial"/>
                <w:sz w:val="20"/>
                <w:szCs w:val="20"/>
              </w:rPr>
              <w:t>PINTO, Aline. Cadê? Achou! :Educar, cuidar e brincar na ação pedagógica da creche: 0 a 3 anos e 11 meses: Livro do professor da educação infantil, creche. Curitiba: Positivo, 2018.</w:t>
            </w:r>
          </w:p>
          <w:p w14:paraId="091501CD" w14:textId="77777777" w:rsidR="0045583C" w:rsidRDefault="0045583C" w:rsidP="0045583C">
            <w:pPr>
              <w:spacing w:line="240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</w:tbl>
    <w:p w14:paraId="4C02FBBF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29809EC9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Jaboatão dos Guararapes, __ de abril de 2024.</w:t>
      </w:r>
    </w:p>
    <w:p w14:paraId="46585B0A" w14:textId="77777777" w:rsidR="0045583C" w:rsidRDefault="0045583C" w:rsidP="0045583C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427EC943" w14:textId="77777777" w:rsidR="0045583C" w:rsidRDefault="0045583C" w:rsidP="00224ED8">
      <w:pPr>
        <w:spacing w:after="120" w:line="240" w:lineRule="auto"/>
        <w:jc w:val="both"/>
        <w:rPr>
          <w:rFonts w:ascii="Arial Narrow" w:eastAsia="Arial Narrow" w:hAnsi="Arial Narrow" w:cs="Arial Narrow"/>
        </w:rPr>
      </w:pPr>
    </w:p>
    <w:sectPr w:rsidR="0045583C" w:rsidSect="00375B83">
      <w:headerReference w:type="default" r:id="rId10"/>
      <w:pgSz w:w="11906" w:h="16838"/>
      <w:pgMar w:top="1418" w:right="424" w:bottom="426" w:left="1080" w:header="142" w:footer="1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E5565" w14:textId="77777777" w:rsidR="00375B83" w:rsidRDefault="00375B83">
      <w:pPr>
        <w:spacing w:after="0" w:line="240" w:lineRule="auto"/>
      </w:pPr>
      <w:r>
        <w:separator/>
      </w:r>
    </w:p>
  </w:endnote>
  <w:endnote w:type="continuationSeparator" w:id="0">
    <w:p w14:paraId="72D5EC3A" w14:textId="77777777" w:rsidR="00375B83" w:rsidRDefault="00375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AED77" w14:textId="77777777" w:rsidR="00375B83" w:rsidRDefault="00375B83">
      <w:pPr>
        <w:spacing w:after="0" w:line="240" w:lineRule="auto"/>
      </w:pPr>
      <w:r>
        <w:separator/>
      </w:r>
    </w:p>
  </w:footnote>
  <w:footnote w:type="continuationSeparator" w:id="0">
    <w:p w14:paraId="622A9A4B" w14:textId="77777777" w:rsidR="00375B83" w:rsidRDefault="00375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B650" w14:textId="497059BC" w:rsidR="00D303FB" w:rsidRDefault="00317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Arial Narrow" w:eastAsia="Arial Narrow" w:hAnsi="Arial Narrow" w:cs="Arial Narrow"/>
        <w:b/>
        <w:noProof/>
        <w:sz w:val="20"/>
        <w:szCs w:val="20"/>
      </w:rPr>
      <w:drawing>
        <wp:anchor distT="0" distB="0" distL="114300" distR="114300" simplePos="0" relativeHeight="251658239" behindDoc="1" locked="0" layoutInCell="1" allowOverlap="1" wp14:anchorId="590ACD98" wp14:editId="656256B7">
          <wp:simplePos x="0" y="0"/>
          <wp:positionH relativeFrom="page">
            <wp:align>right</wp:align>
          </wp:positionH>
          <wp:positionV relativeFrom="paragraph">
            <wp:posOffset>-90435</wp:posOffset>
          </wp:positionV>
          <wp:extent cx="7556500" cy="10701495"/>
          <wp:effectExtent l="0" t="0" r="6350" b="5080"/>
          <wp:wrapNone/>
          <wp:docPr id="1603178443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66" cy="10708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62A">
      <w:rPr>
        <w:noProof/>
      </w:rPr>
      <w:drawing>
        <wp:anchor distT="0" distB="0" distL="114300" distR="114300" simplePos="0" relativeHeight="251665408" behindDoc="0" locked="0" layoutInCell="1" hidden="0" allowOverlap="1" wp14:anchorId="42B3E3B4" wp14:editId="391D39A2">
          <wp:simplePos x="0" y="0"/>
          <wp:positionH relativeFrom="margin">
            <wp:posOffset>21590</wp:posOffset>
          </wp:positionH>
          <wp:positionV relativeFrom="paragraph">
            <wp:posOffset>104719</wp:posOffset>
          </wp:positionV>
          <wp:extent cx="531976" cy="531976"/>
          <wp:effectExtent l="0" t="0" r="1905" b="1905"/>
          <wp:wrapNone/>
          <wp:docPr id="176007693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1976" cy="531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462A">
      <w:rPr>
        <w:noProof/>
      </w:rPr>
      <w:drawing>
        <wp:anchor distT="0" distB="0" distL="114300" distR="114300" simplePos="0" relativeHeight="251660288" behindDoc="0" locked="0" layoutInCell="1" hidden="0" allowOverlap="1" wp14:anchorId="6A270876" wp14:editId="4B89F307">
          <wp:simplePos x="0" y="0"/>
          <wp:positionH relativeFrom="column">
            <wp:posOffset>4915926</wp:posOffset>
          </wp:positionH>
          <wp:positionV relativeFrom="paragraph">
            <wp:posOffset>141640</wp:posOffset>
          </wp:positionV>
          <wp:extent cx="1634221" cy="436587"/>
          <wp:effectExtent l="19050" t="19050" r="23495" b="20955"/>
          <wp:wrapNone/>
          <wp:docPr id="147416188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4221" cy="436587"/>
                  </a:xfrm>
                  <a:prstGeom prst="rect">
                    <a:avLst/>
                  </a:prstGeom>
                  <a:ln w="12700">
                    <a:solidFill>
                      <a:srgbClr val="FFFFFF"/>
                    </a:solidFill>
                    <a:prstDash val="solid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FC9">
      <w:rPr>
        <w:color w:val="000000"/>
      </w:rPr>
      <w:t xml:space="preserve"> </w:t>
    </w:r>
    <w:r>
      <w:rPr>
        <w:color w:val="000000"/>
      </w:rPr>
      <w:t>‘</w:t>
    </w:r>
  </w:p>
  <w:p w14:paraId="7D7DF486" w14:textId="43C462B8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1AB43C" w14:textId="31E8F127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F814FDD" w14:textId="39178881" w:rsidR="00D303FB" w:rsidRDefault="00D30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46555" w14:textId="7F4340AB" w:rsidR="00D303FB" w:rsidRDefault="00D303FB" w:rsidP="0085462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7571A"/>
    <w:multiLevelType w:val="multilevel"/>
    <w:tmpl w:val="ABD46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5E64BC"/>
    <w:multiLevelType w:val="multilevel"/>
    <w:tmpl w:val="8A8EE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9624461">
    <w:abstractNumId w:val="1"/>
  </w:num>
  <w:num w:numId="2" w16cid:durableId="1840461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3FB"/>
    <w:rsid w:val="000144D7"/>
    <w:rsid w:val="0009577C"/>
    <w:rsid w:val="000A3669"/>
    <w:rsid w:val="000A73A9"/>
    <w:rsid w:val="000A7813"/>
    <w:rsid w:val="000F5DB7"/>
    <w:rsid w:val="001125BE"/>
    <w:rsid w:val="001438DE"/>
    <w:rsid w:val="00147789"/>
    <w:rsid w:val="0016715F"/>
    <w:rsid w:val="00195B1F"/>
    <w:rsid w:val="001A0CA0"/>
    <w:rsid w:val="001B4FC9"/>
    <w:rsid w:val="001C24F4"/>
    <w:rsid w:val="001E623B"/>
    <w:rsid w:val="00207ED9"/>
    <w:rsid w:val="00224ED8"/>
    <w:rsid w:val="0023276B"/>
    <w:rsid w:val="00237B36"/>
    <w:rsid w:val="00246701"/>
    <w:rsid w:val="0026448A"/>
    <w:rsid w:val="002835FF"/>
    <w:rsid w:val="00287C36"/>
    <w:rsid w:val="002B1062"/>
    <w:rsid w:val="002B4ED4"/>
    <w:rsid w:val="002C5CCE"/>
    <w:rsid w:val="002D57FA"/>
    <w:rsid w:val="002D76E1"/>
    <w:rsid w:val="003170D8"/>
    <w:rsid w:val="00352D5E"/>
    <w:rsid w:val="00372239"/>
    <w:rsid w:val="00375B83"/>
    <w:rsid w:val="00392074"/>
    <w:rsid w:val="003A089B"/>
    <w:rsid w:val="003A1FF6"/>
    <w:rsid w:val="003E0166"/>
    <w:rsid w:val="003E0E72"/>
    <w:rsid w:val="003E642F"/>
    <w:rsid w:val="003F7D7C"/>
    <w:rsid w:val="00412557"/>
    <w:rsid w:val="00423D07"/>
    <w:rsid w:val="0042503B"/>
    <w:rsid w:val="00437008"/>
    <w:rsid w:val="00443192"/>
    <w:rsid w:val="00446422"/>
    <w:rsid w:val="00451391"/>
    <w:rsid w:val="0045583C"/>
    <w:rsid w:val="004A0FCE"/>
    <w:rsid w:val="004A1C13"/>
    <w:rsid w:val="004E2A18"/>
    <w:rsid w:val="005066BE"/>
    <w:rsid w:val="005230E7"/>
    <w:rsid w:val="005271AF"/>
    <w:rsid w:val="0054660F"/>
    <w:rsid w:val="005516BF"/>
    <w:rsid w:val="00552118"/>
    <w:rsid w:val="0055330D"/>
    <w:rsid w:val="005603CD"/>
    <w:rsid w:val="005E7987"/>
    <w:rsid w:val="006123B2"/>
    <w:rsid w:val="00617278"/>
    <w:rsid w:val="006702B7"/>
    <w:rsid w:val="00676D2E"/>
    <w:rsid w:val="00684663"/>
    <w:rsid w:val="00687270"/>
    <w:rsid w:val="006A0B1E"/>
    <w:rsid w:val="00754F03"/>
    <w:rsid w:val="00771DD2"/>
    <w:rsid w:val="007849C1"/>
    <w:rsid w:val="0078605E"/>
    <w:rsid w:val="007C56F3"/>
    <w:rsid w:val="00830712"/>
    <w:rsid w:val="0085462A"/>
    <w:rsid w:val="00882AB5"/>
    <w:rsid w:val="00891C69"/>
    <w:rsid w:val="008C6D8B"/>
    <w:rsid w:val="008C7BAB"/>
    <w:rsid w:val="008E5274"/>
    <w:rsid w:val="00973613"/>
    <w:rsid w:val="00987879"/>
    <w:rsid w:val="009A7221"/>
    <w:rsid w:val="009B0670"/>
    <w:rsid w:val="009B1DD0"/>
    <w:rsid w:val="00A01828"/>
    <w:rsid w:val="00A13429"/>
    <w:rsid w:val="00A25A03"/>
    <w:rsid w:val="00A274F6"/>
    <w:rsid w:val="00A53C13"/>
    <w:rsid w:val="00A5686F"/>
    <w:rsid w:val="00A61FF5"/>
    <w:rsid w:val="00A97D56"/>
    <w:rsid w:val="00AB1DC4"/>
    <w:rsid w:val="00B62CD0"/>
    <w:rsid w:val="00B70A8B"/>
    <w:rsid w:val="00B7564A"/>
    <w:rsid w:val="00B851B7"/>
    <w:rsid w:val="00C355BC"/>
    <w:rsid w:val="00C9772A"/>
    <w:rsid w:val="00CB2565"/>
    <w:rsid w:val="00CC27D3"/>
    <w:rsid w:val="00CE0CFC"/>
    <w:rsid w:val="00CF2BC9"/>
    <w:rsid w:val="00CF35E8"/>
    <w:rsid w:val="00D303FB"/>
    <w:rsid w:val="00D410D1"/>
    <w:rsid w:val="00D6264F"/>
    <w:rsid w:val="00D6397F"/>
    <w:rsid w:val="00DB68F3"/>
    <w:rsid w:val="00DC43C2"/>
    <w:rsid w:val="00E03BED"/>
    <w:rsid w:val="00E11A79"/>
    <w:rsid w:val="00E25037"/>
    <w:rsid w:val="00E26798"/>
    <w:rsid w:val="00E30B9B"/>
    <w:rsid w:val="00E612B2"/>
    <w:rsid w:val="00EB719A"/>
    <w:rsid w:val="00F36D1A"/>
    <w:rsid w:val="00F96BDB"/>
    <w:rsid w:val="00FB5C11"/>
    <w:rsid w:val="00FB71DC"/>
    <w:rsid w:val="00FC4703"/>
    <w:rsid w:val="00FE3DE3"/>
    <w:rsid w:val="00FF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E25DD6"/>
  <w15:docId w15:val="{16F3A89D-D8CF-4B4B-8F4C-01683A36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E9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A43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CC1"/>
  </w:style>
  <w:style w:type="paragraph" w:styleId="Rodap">
    <w:name w:val="footer"/>
    <w:basedOn w:val="Normal"/>
    <w:link w:val="RodapChar"/>
    <w:uiPriority w:val="99"/>
    <w:unhideWhenUsed/>
    <w:rsid w:val="00A43C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CC1"/>
  </w:style>
  <w:style w:type="table" w:styleId="Tabelacomgrade">
    <w:name w:val="Table Grid"/>
    <w:basedOn w:val="Tabelanormal"/>
    <w:uiPriority w:val="39"/>
    <w:rsid w:val="00A43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306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A1CA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1CAA"/>
    <w:rPr>
      <w:color w:val="605E5C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45583C"/>
    <w:pPr>
      <w:suppressAutoHyphens/>
      <w:spacing w:after="0" w:line="240" w:lineRule="auto"/>
    </w:pPr>
    <w:rPr>
      <w:rFonts w:ascii="Arial" w:hAnsi="Arial" w:cs="Arial"/>
      <w:color w:val="000000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8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Td+olh8rM/hi13Ul7ex2tuUs9Q==">CgMxLjA4AHIhMTNWZjEzLXJtMDRLSEVZckhiNFpwMTREdGZCaDdOSWlq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2623</Words>
  <Characters>14167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CONCEIÇAO</dc:creator>
  <cp:lastModifiedBy>Conceição Lira</cp:lastModifiedBy>
  <cp:revision>7</cp:revision>
  <cp:lastPrinted>2024-04-17T14:05:00Z</cp:lastPrinted>
  <dcterms:created xsi:type="dcterms:W3CDTF">2024-04-23T17:16:00Z</dcterms:created>
  <dcterms:modified xsi:type="dcterms:W3CDTF">2024-04-23T21:04:00Z</dcterms:modified>
</cp:coreProperties>
</file>